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0329B1" w:rsidRPr="000329B1" w:rsidTr="00D04C55">
        <w:tc>
          <w:tcPr>
            <w:tcW w:w="4683" w:type="dxa"/>
            <w:shd w:val="clear" w:color="auto" w:fill="FFFFFF"/>
          </w:tcPr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__________ </w:t>
            </w:r>
            <w:r w:rsidR="00AB5B3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С.А. Петряева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0329B1" w:rsidRPr="000329B1" w:rsidRDefault="00AB5B38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r w:rsidR="000329B1" w:rsidRPr="000329B1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_______________ </w:t>
            </w:r>
            <w:r w:rsidR="00AB5B3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О.В. Юсупова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329B1" w:rsidRPr="000329B1" w:rsidRDefault="000329B1" w:rsidP="000329B1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«</w:t>
      </w:r>
      <w:r w:rsidR="007A63F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Основы финансовой грамотности</w:t>
      </w:r>
      <w:r w:rsidRPr="000329B1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»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718"/>
        <w:gridCol w:w="4674"/>
      </w:tblGrid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032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AB5B38" w:rsidP="000329B1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0329B1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0329B1" w:rsidRPr="000329B1" w:rsidRDefault="00492E93" w:rsidP="0045318A">
            <w:pPr>
              <w:widowControl w:val="0"/>
              <w:suppressLineNumbers/>
              <w:suppressAutoHyphens/>
              <w:spacing w:after="0" w:line="276" w:lineRule="auto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15</w:t>
            </w:r>
            <w:r w:rsidR="00C45810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-</w:t>
            </w: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17</w:t>
            </w:r>
            <w:r w:rsidR="000329B1"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73442E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Методистдополнительного образования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AB5B38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Платонова Светлана Сергеевна</w:t>
            </w:r>
          </w:p>
        </w:tc>
      </w:tr>
    </w:tbl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3E1BFD" w:rsidRDefault="000329B1" w:rsidP="000329B1">
      <w:pPr>
        <w:spacing w:after="0" w:line="360" w:lineRule="auto"/>
        <w:jc w:val="center"/>
        <w:rPr>
          <w:rFonts w:ascii="Calibri" w:eastAsia="Droid Sans Fallback" w:hAnsi="Calibri" w:cs="FreeSans"/>
          <w:kern w:val="1"/>
          <w:sz w:val="28"/>
          <w:szCs w:val="28"/>
          <w:lang w:eastAsia="hi-IN" w:bidi="hi-IN"/>
        </w:rPr>
      </w:pPr>
    </w:p>
    <w:p w:rsidR="005E2645" w:rsidRPr="003E1BFD" w:rsidRDefault="000329B1" w:rsidP="000329B1">
      <w:pPr>
        <w:spacing w:after="0"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sectPr w:rsidR="005E2645" w:rsidRPr="003E1BFD" w:rsidSect="00972A85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329B1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F30781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364F4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="00972A85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</w:t>
      </w:r>
    </w:p>
    <w:p w:rsidR="008A4D46" w:rsidRDefault="008A4D46"/>
    <w:p w:rsidR="008C413D" w:rsidRPr="008C413D" w:rsidRDefault="008C413D" w:rsidP="008C413D">
      <w:pPr>
        <w:spacing w:after="60" w:line="276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Оглавление</w:t>
      </w:r>
    </w:p>
    <w:p w:rsidR="008C413D" w:rsidRPr="008C413D" w:rsidRDefault="008C413D" w:rsidP="008C413D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C413D" w:rsidRPr="008C413D" w:rsidRDefault="008C413D" w:rsidP="008C413D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Раздел № 1. Комплекс основных характеристик образования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 xml:space="preserve">Пояснительная записка. 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Цель и задачи программы.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Содержание программы: учебный план, содержание учебного плана.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Планируемые результаты.</w:t>
      </w:r>
    </w:p>
    <w:p w:rsidR="008C413D" w:rsidRPr="008C413D" w:rsidRDefault="008C413D" w:rsidP="008C413D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 xml:space="preserve">Раздел № 2. Комплекс организационно-педагогических условий 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Формы аттестации.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Оценочные материалы.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Условия реализации программы (материально-техническое, кадровое, информационное обеспечение).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Методические материалы.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Рабочие программы учебных предметов, курсов, дисциплин (модулей).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Рабочая программа воспитания.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план воспитательной работы.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учебный график.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литературы.</w:t>
      </w:r>
    </w:p>
    <w:p w:rsidR="008C413D" w:rsidRPr="008C413D" w:rsidRDefault="008C413D" w:rsidP="008C413D">
      <w:pPr>
        <w:rPr>
          <w:rFonts w:ascii="Calibri" w:eastAsia="Droid Sans Fallback" w:hAnsi="Calibri" w:cs="FreeSans"/>
          <w:sz w:val="28"/>
          <w:szCs w:val="28"/>
          <w:lang w:eastAsia="hi-IN" w:bidi="hi-IN"/>
        </w:rPr>
      </w:pPr>
    </w:p>
    <w:p w:rsidR="008C413D" w:rsidRPr="008C413D" w:rsidRDefault="008C413D" w:rsidP="008C413D">
      <w:pPr>
        <w:rPr>
          <w:rFonts w:ascii="Calibri" w:eastAsia="Droid Sans Fallback" w:hAnsi="Calibri" w:cs="FreeSans"/>
          <w:sz w:val="28"/>
          <w:szCs w:val="28"/>
          <w:lang w:eastAsia="hi-IN" w:bidi="hi-IN"/>
        </w:rPr>
        <w:sectPr w:rsidR="008C413D" w:rsidRPr="008C413D" w:rsidSect="00C66B0C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C413D" w:rsidRPr="008C413D" w:rsidRDefault="008C413D" w:rsidP="008C413D">
      <w:pPr>
        <w:spacing w:after="64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:rsidR="008C413D" w:rsidRPr="008C413D" w:rsidRDefault="008C413D" w:rsidP="008C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C413D" w:rsidRPr="00257A9A" w:rsidRDefault="008C413D" w:rsidP="008C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8C413D" w:rsidRPr="00257A9A" w:rsidRDefault="008C413D" w:rsidP="008C413D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413D" w:rsidRPr="00257A9A" w:rsidRDefault="008C413D" w:rsidP="008C413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>Направленность программы</w:t>
      </w:r>
    </w:p>
    <w:p w:rsidR="008C413D" w:rsidRPr="00257A9A" w:rsidRDefault="008C413D" w:rsidP="008C41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sz w:val="24"/>
          <w:szCs w:val="24"/>
        </w:rPr>
        <w:t>Дополнительная общеобразовательная общеразвивающая программа творческого объединения «Основы финансовой грамотности» социально-гуманитарной направленности, разработана на основе нормативно-правовой базы: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947BA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947BA7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947BA7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47BA7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12" w:tgtFrame="_blank" w:history="1">
        <w:r w:rsidRPr="00947BA7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947BA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FB373B" w:rsidRPr="00947BA7" w:rsidRDefault="00FB373B" w:rsidP="00FB37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515B1B" w:rsidRDefault="00622F13" w:rsidP="00622F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дополнительной общеобразовательной </w:t>
      </w:r>
      <w:proofErr w:type="spellStart"/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общеразвивающей</w:t>
      </w:r>
      <w:proofErr w:type="spellEnd"/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творческого объединения «Основы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инансовой грамотности» направле</w:t>
      </w:r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 организацию и планирование бюджета на более сложном уровне, </w:t>
      </w:r>
      <w:proofErr w:type="gramStart"/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исследуя вопросы долгосрочного планирования бюджета семьи и особое внимание уделяется</w:t>
      </w:r>
      <w:proofErr w:type="gramEnd"/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планированию личного бюджета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15B1B" w:rsidRPr="00515B1B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  <w:r w:rsidR="00AC02AA" w:rsidRPr="00AC0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27C13" w:rsidRPr="00515B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C02AA" w:rsidRPr="00AC02AA" w:rsidRDefault="00AC02AA" w:rsidP="00515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2A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воспитание и образование обучающихся - чрезвычайно важная проблема настоящего времени: социальная действительность требует от нас нового уровня экономических знаний. Программа обусловлена значимостью подготовки обучающихся к конкретным жизненным ситуациям, правильной ориентацией его в происходящих экономических явлениях, формируя интерес к социальным явлениям, происходящим в общественной жизни; знакомит с новыми профессиями; обогащает словарный запас, связанный с областью экономики, трудовой деятельностью людей современных профессий. </w:t>
      </w:r>
    </w:p>
    <w:p w:rsidR="00F70214" w:rsidRPr="00F70214" w:rsidRDefault="00F70214" w:rsidP="00F70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214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ab/>
      </w:r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  <w:proofErr w:type="gramStart"/>
      <w:r w:rsidRPr="00F702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занятий обучающиеся научатся пониманию основных принципов экономической жизни общества: иметь представление о роли денег в семье и обществе, о причинах и последствиях изменения доходов и расходов семьи, о роли государства в экономике семьи,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примерах.</w:t>
      </w:r>
      <w:proofErr w:type="gramEnd"/>
    </w:p>
    <w:p w:rsidR="00EF0E35" w:rsidRPr="008875C0" w:rsidRDefault="005E2645" w:rsidP="00EF0E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с уже существующими по данному направлению программами:</w:t>
      </w:r>
      <w:r w:rsidR="00EC6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анная </w:t>
      </w:r>
      <w:r w:rsidR="0016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на основе </w:t>
      </w:r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непрерывного социально-экономического образования и воспитания обучающихся 9-11 классов общеобразовательных школ (программа разработана РАО, редактор программ</w:t>
      </w:r>
      <w:proofErr w:type="gramStart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чл. Корр. РАО И.А. Сасова. – </w:t>
      </w:r>
      <w:proofErr w:type="gramStart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Москва, Издательство «ВИТА- ПРЕСС», 2008), которая скорректирована в соответствии с ФГОС ООО, и на основе авторской программы «Финансовая грамотность: учебная программа. 9-11 классы </w:t>
      </w:r>
      <w:proofErr w:type="spellStart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орг. / Е. Б. </w:t>
      </w:r>
      <w:proofErr w:type="spellStart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Лавренова</w:t>
      </w:r>
      <w:proofErr w:type="spellEnd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И. Рязанова, И. В. </w:t>
      </w:r>
      <w:proofErr w:type="spellStart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EF0E35">
        <w:rPr>
          <w:rFonts w:ascii="Times New Roman" w:eastAsia="Times New Roman" w:hAnsi="Times New Roman" w:cs="Times New Roman"/>
          <w:sz w:val="24"/>
          <w:szCs w:val="24"/>
          <w:lang w:eastAsia="ru-RU"/>
        </w:rPr>
        <w:t>ипсиц</w:t>
      </w:r>
      <w:proofErr w:type="spellEnd"/>
      <w:r w:rsidR="00EF0E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F0E35" w:rsidRPr="008875C0">
        <w:rPr>
          <w:rFonts w:ascii="Times New Roman" w:eastAsia="Times New Roman" w:hAnsi="Times New Roman" w:cs="Times New Roman"/>
          <w:sz w:val="24"/>
          <w:szCs w:val="24"/>
          <w:lang w:eastAsia="ru-RU"/>
        </w:rPr>
        <w:t>- М.: ВИТА-ПРЕСС, 2014».</w:t>
      </w:r>
    </w:p>
    <w:p w:rsidR="005E2645" w:rsidRPr="00257A9A" w:rsidRDefault="005E2645" w:rsidP="00207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авторства: </w:t>
      </w:r>
      <w:r w:rsidRPr="00257A9A">
        <w:rPr>
          <w:rFonts w:ascii="Times New Roman" w:eastAsia="Calibri" w:hAnsi="Times New Roman" w:cs="Times New Roman"/>
          <w:sz w:val="24"/>
          <w:szCs w:val="24"/>
        </w:rPr>
        <w:t>модифицированная.</w:t>
      </w:r>
    </w:p>
    <w:p w:rsidR="00F60126" w:rsidRPr="00257A9A" w:rsidRDefault="005E2645" w:rsidP="00BD64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Уровень:</w:t>
      </w:r>
      <w:r w:rsidRPr="00257A9A">
        <w:rPr>
          <w:rFonts w:ascii="Times New Roman" w:eastAsia="Calibri" w:hAnsi="Times New Roman" w:cs="Times New Roman"/>
          <w:sz w:val="24"/>
          <w:szCs w:val="24"/>
        </w:rPr>
        <w:t xml:space="preserve"> базовый.</w:t>
      </w:r>
    </w:p>
    <w:p w:rsidR="00D177D9" w:rsidRPr="00A237A5" w:rsidRDefault="00D177D9" w:rsidP="00D1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</w:t>
      </w:r>
      <w:r w:rsidR="00666A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 программы </w:t>
      </w:r>
      <w:r w:rsidR="00666A3C" w:rsidRPr="00666A3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5C6EE9" w:rsidRPr="00A237A5">
        <w:rPr>
          <w:rFonts w:ascii="Times New Roman" w:hAnsi="Times New Roman" w:cs="Times New Roman"/>
          <w:sz w:val="24"/>
          <w:szCs w:val="24"/>
        </w:rPr>
        <w:t>повышение финансовой грамотности</w:t>
      </w:r>
      <w:r w:rsidR="00C21BD1">
        <w:rPr>
          <w:rFonts w:ascii="Times New Roman" w:hAnsi="Times New Roman" w:cs="Times New Roman"/>
          <w:sz w:val="24"/>
          <w:szCs w:val="24"/>
        </w:rPr>
        <w:t xml:space="preserve"> обучающихся,</w:t>
      </w:r>
      <w:r w:rsidR="005C6EE9" w:rsidRPr="00A237A5">
        <w:rPr>
          <w:rFonts w:ascii="Times New Roman" w:hAnsi="Times New Roman" w:cs="Times New Roman"/>
          <w:sz w:val="24"/>
          <w:szCs w:val="24"/>
        </w:rPr>
        <w:t xml:space="preserve"> обеспечивается финансовым образованием и защитой прав потребителей финансовых услуг. </w:t>
      </w:r>
      <w:r w:rsidR="004318A7" w:rsidRPr="00A237A5">
        <w:rPr>
          <w:rFonts w:ascii="Times New Roman" w:hAnsi="Times New Roman" w:cs="Times New Roman"/>
          <w:sz w:val="24"/>
          <w:szCs w:val="24"/>
        </w:rPr>
        <w:t>Финансовое образование молодежи способствует принятию грамотных решений, минимизирует риски и, тем самым, способно повысить их финансовую безопасность. Низкий уровень финансовой грамотности и недостаточное понимание в области личных финансов может привести не только к банкротству, но и к неграмотному планированию выхода на пенсию, уязвимости к финансовым мошенничествам, чрезмерным долгам и социальным проблемам, включая депрессию и прочие личные проблемы.</w:t>
      </w:r>
    </w:p>
    <w:p w:rsidR="00FE1B51" w:rsidRPr="00A237A5" w:rsidRDefault="00FE1B51" w:rsidP="00D1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7A5">
        <w:rPr>
          <w:rFonts w:ascii="Times New Roman" w:hAnsi="Times New Roman" w:cs="Times New Roman"/>
          <w:sz w:val="24"/>
          <w:szCs w:val="24"/>
        </w:rPr>
        <w:t xml:space="preserve">Финансовая грамотность - это совокупность способностей, которые, хотя и приобретаются в процессе финансового образования в </w:t>
      </w:r>
      <w:proofErr w:type="spellStart"/>
      <w:r w:rsidR="006545D5">
        <w:rPr>
          <w:rFonts w:ascii="Times New Roman" w:hAnsi="Times New Roman" w:cs="Times New Roman"/>
          <w:sz w:val="24"/>
          <w:szCs w:val="24"/>
        </w:rPr>
        <w:t>объединеии</w:t>
      </w:r>
      <w:proofErr w:type="spellEnd"/>
      <w:r w:rsidRPr="00A237A5">
        <w:rPr>
          <w:rFonts w:ascii="Times New Roman" w:hAnsi="Times New Roman" w:cs="Times New Roman"/>
          <w:sz w:val="24"/>
          <w:szCs w:val="24"/>
        </w:rPr>
        <w:t>, но осваиваются и проверяются на практике в течение жизни</w:t>
      </w:r>
      <w:r w:rsidR="006545D5">
        <w:rPr>
          <w:rFonts w:ascii="Times New Roman" w:hAnsi="Times New Roman" w:cs="Times New Roman"/>
          <w:sz w:val="24"/>
          <w:szCs w:val="24"/>
        </w:rPr>
        <w:t>.</w:t>
      </w:r>
    </w:p>
    <w:p w:rsidR="00D177D9" w:rsidRDefault="00D177D9" w:rsidP="00D1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80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освоить экономическое мышление, человек должен знать экономическую науку, которая сполна отражает новые процессы и явления в жизни общества. Кроме того, у него должны выработаться потребности, желания, убеждения в применении полученных знаний в практической деятельности.</w:t>
      </w:r>
    </w:p>
    <w:p w:rsidR="002E2B87" w:rsidRPr="002E2B87" w:rsidRDefault="002E2B87" w:rsidP="00D1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87">
        <w:rPr>
          <w:rFonts w:ascii="Times New Roman" w:hAnsi="Times New Roman" w:cs="Times New Roman"/>
          <w:sz w:val="24"/>
          <w:szCs w:val="24"/>
        </w:rPr>
        <w:t xml:space="preserve">Главная образовательная и воспитательная задача – подготовить </w:t>
      </w:r>
      <w:r w:rsidR="001771FA">
        <w:rPr>
          <w:rFonts w:ascii="Times New Roman" w:hAnsi="Times New Roman" w:cs="Times New Roman"/>
          <w:sz w:val="24"/>
          <w:szCs w:val="24"/>
        </w:rPr>
        <w:t>обучающихся</w:t>
      </w:r>
      <w:r w:rsidRPr="002E2B87">
        <w:rPr>
          <w:rFonts w:ascii="Times New Roman" w:hAnsi="Times New Roman" w:cs="Times New Roman"/>
          <w:sz w:val="24"/>
          <w:szCs w:val="24"/>
        </w:rPr>
        <w:t xml:space="preserve"> к жизни в реальных условиях рыночной экономики, научить их эффективно использовать возможности, предоставляемые современным обществом, в том числе и финансовые услуги для повышения собственного благосостояния и успешности в целом.</w:t>
      </w:r>
    </w:p>
    <w:p w:rsidR="00A533DF" w:rsidRDefault="00D177D9" w:rsidP="00D1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Педагогическая целесообразность</w:t>
      </w:r>
      <w:r w:rsidRPr="00CA3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заключается в практической важности взаимосвязи и реализации принципов </w:t>
      </w:r>
      <w:r w:rsidR="00A533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обучения, воспитания и развития,</w:t>
      </w:r>
      <w:r w:rsidRPr="00CA3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создания условий для социального, культурного совершенствования и профессионального самоопределения, творческой самореализации личности учащегося. Программа предусматривает не только осуществление </w:t>
      </w:r>
      <w:proofErr w:type="spellStart"/>
      <w:r w:rsidRPr="00CA38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A3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посредством усвоения суммы знаний различных образовательных областей, но и практическое их применение.</w:t>
      </w:r>
    </w:p>
    <w:p w:rsidR="00D177D9" w:rsidRPr="00D53B80" w:rsidRDefault="00D53B80" w:rsidP="00D1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3B80">
        <w:rPr>
          <w:rFonts w:ascii="Times New Roman" w:hAnsi="Times New Roman" w:cs="Times New Roman"/>
          <w:sz w:val="24"/>
          <w:szCs w:val="24"/>
        </w:rPr>
        <w:t xml:space="preserve">Содержание программы существенно расширяет и дополняет знания </w:t>
      </w:r>
      <w:r w:rsidR="00A533DF">
        <w:rPr>
          <w:rFonts w:ascii="Times New Roman" w:hAnsi="Times New Roman" w:cs="Times New Roman"/>
          <w:sz w:val="24"/>
          <w:szCs w:val="24"/>
        </w:rPr>
        <w:t>обучающихся</w:t>
      </w:r>
      <w:r w:rsidRPr="00D53B80">
        <w:rPr>
          <w:rFonts w:ascii="Times New Roman" w:hAnsi="Times New Roman" w:cs="Times New Roman"/>
          <w:sz w:val="24"/>
          <w:szCs w:val="24"/>
        </w:rPr>
        <w:t xml:space="preserve">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 </w:t>
      </w:r>
      <w:proofErr w:type="gramEnd"/>
    </w:p>
    <w:p w:rsidR="00D177D9" w:rsidRPr="00CA380E" w:rsidRDefault="00D177D9" w:rsidP="00D17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</w:t>
      </w:r>
      <w:r w:rsidR="007461B2" w:rsidRPr="007461B2">
        <w:rPr>
          <w:rFonts w:ascii="Times New Roman" w:hAnsi="Times New Roman" w:cs="Times New Roman"/>
          <w:sz w:val="24"/>
          <w:szCs w:val="24"/>
        </w:rPr>
        <w:t>наиболее эффективными являются практико-ориентированные образовательные технологии, которые позволяют приобрести специальные компетенции в процессе решения практических учебных задач.</w:t>
      </w:r>
      <w:r w:rsidR="0074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CA38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положена идея социализации учащихся, подготовки их к освоению социальных ролей (семьянина, труженика, менеджера, финансиста) и расширения базовых экономических, социальных, коммуникативных компетенций. Занятия по данному курсу помогут детям в подготовке к ЕГЭ, одной из тенденций которого стало увеличение практических заданий по экономике следующего типа: определить по графику ситуацию на рынке товаров и услуг, выявить функцию налогов в условиях экономического кризиса, определить последствия конкуренции среди товаропроизводителей на рынке и т.п.</w:t>
      </w:r>
    </w:p>
    <w:p w:rsidR="0034422E" w:rsidRPr="00257A9A" w:rsidRDefault="0034422E" w:rsidP="00AA5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Адресат</w:t>
      </w:r>
      <w:proofErr w:type="gramStart"/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="00CD6E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CD6E4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бучающиеся с 15 до 17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программы.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72 часа.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режим занятий: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 - очная (Закон № 273-ФЗ, гл.2, ст.17).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образовательной деятельности - групповая.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занятий:</w:t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проводятся: 2 раза в неделю по 2 часа, занятие – 45 минут.</w:t>
      </w:r>
    </w:p>
    <w:p w:rsidR="0034422E" w:rsidRPr="00257A9A" w:rsidRDefault="0034422E" w:rsidP="0025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Набор 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группы свободный. Количество учащихся составляет от 15 до 20 человек в группе.</w:t>
      </w:r>
    </w:p>
    <w:p w:rsidR="0034422E" w:rsidRPr="00257A9A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34422E" w:rsidRPr="00257A9A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E47" w:rsidRPr="00CD6E47" w:rsidRDefault="0034422E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CD6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D6484" w:rsidRPr="00CD6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CD6E47" w:rsidRPr="00CD6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Формирование у обучающихся представлений в сфере финансовых отношений, личных финансах и финансовом рынке страны, окружающих экономических условиях жизни и деятельности людей.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Образовательные: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познавательного интереса к миру финансовых отношений;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основам проектирования, планирования, управления финансовыми ресурсами;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простых финансовых расчётов;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способностей учащихся делать необходимые выводы и давать обоснованные оценки экономических ситуаций;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логическими действиями сравнения, анализа, синтеза, обобщения;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навыками сопоставления доходов и расходов, расчёт процентов.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Развивающие: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осознанности себя как члена семьи, общества и государства;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знаний обучающихся о финансовых продуктах и их грамотном использовании</w:t>
      </w:r>
      <w:r w:rsidR="00390500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6B0C" w:rsidRPr="000A16FD" w:rsidRDefault="00C66B0C" w:rsidP="00C66B0C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3317" w:rsidRPr="000A16FD">
        <w:rPr>
          <w:rFonts w:ascii="Times New Roman" w:hAnsi="Times New Roman" w:cs="Times New Roman"/>
          <w:sz w:val="24"/>
          <w:szCs w:val="24"/>
        </w:rPr>
        <w:t>развитие основ экономического образа мышления;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Воспитательные: </w:t>
      </w:r>
    </w:p>
    <w:p w:rsidR="00913317" w:rsidRPr="000A16FD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3317" w:rsidRPr="000A16FD">
        <w:rPr>
          <w:rFonts w:ascii="Times New Roman" w:hAnsi="Times New Roman" w:cs="Times New Roman"/>
          <w:sz w:val="24"/>
          <w:szCs w:val="24"/>
        </w:rPr>
        <w:t>воспитание ответственного и грамотного финансового поведения;</w:t>
      </w:r>
    </w:p>
    <w:p w:rsidR="004843DF" w:rsidRPr="00257A9A" w:rsidRDefault="004843DF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устойчивых гражданских позиций, культуры общения и поведения в социуме;</w:t>
      </w:r>
    </w:p>
    <w:p w:rsidR="004843DF" w:rsidRPr="00257A9A" w:rsidRDefault="004843DF" w:rsidP="00484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формирование прочных межличностных отношений в коллективе: воспитание чувства коллективизма, взаимовыручки и товарищеской поддержки; </w:t>
      </w:r>
    </w:p>
    <w:p w:rsidR="001F175E" w:rsidRDefault="00C66B0C" w:rsidP="00B01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9178E6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за принятие </w:t>
      </w:r>
      <w:r w:rsidR="009178E6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в сфере личных финансов.</w:t>
      </w:r>
    </w:p>
    <w:p w:rsidR="00257A9A" w:rsidRPr="00257A9A" w:rsidRDefault="00257A9A" w:rsidP="00B01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A2" w:rsidRPr="005E7404" w:rsidRDefault="00A867A2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5E7404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5E7404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5E7404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404" w:rsidRPr="00681922" w:rsidRDefault="005E740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A2" w:rsidRDefault="00A867A2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A2" w:rsidRPr="00257A9A" w:rsidRDefault="00A867A2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5E" w:rsidRDefault="000E3C7C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программы</w:t>
      </w:r>
    </w:p>
    <w:p w:rsidR="001D7771" w:rsidRPr="001D3ECE" w:rsidRDefault="001D7771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7C" w:rsidRPr="000E3C7C" w:rsidRDefault="000E3C7C" w:rsidP="000E3C7C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3C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W w:w="940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53"/>
        <w:gridCol w:w="850"/>
        <w:gridCol w:w="992"/>
        <w:gridCol w:w="877"/>
        <w:gridCol w:w="1867"/>
      </w:tblGrid>
      <w:tr w:rsidR="00B904C5" w:rsidRPr="00A5535E" w:rsidTr="00402080">
        <w:trPr>
          <w:trHeight w:val="298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разделов /</w:t>
            </w: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CB6E2A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B904C5" w:rsidRPr="00A5535E" w:rsidTr="00402080">
        <w:trPr>
          <w:trHeight w:val="298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04C5" w:rsidRPr="00A5535E" w:rsidTr="00402080">
        <w:trPr>
          <w:trHeight w:val="322"/>
          <w:jc w:val="center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B904C5" w:rsidRPr="00A867A2" w:rsidRDefault="00C633D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Введение в образовательную программу. Правила поведения на занятиях. Техника безопасности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</w:tr>
      <w:tr w:rsidR="00B904C5" w:rsidRPr="00A5535E" w:rsidTr="00402080">
        <w:trPr>
          <w:trHeight w:val="322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</w:tcPr>
          <w:p w:rsidR="00B904C5" w:rsidRPr="00A867A2" w:rsidRDefault="005460CC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Беседа</w:t>
            </w:r>
          </w:p>
        </w:tc>
      </w:tr>
      <w:tr w:rsidR="00B904C5" w:rsidRPr="00A5535E" w:rsidTr="00402080">
        <w:trPr>
          <w:trHeight w:val="124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6E66F1" w:rsidRDefault="0063409E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Современные деньги России и других стран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63409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5752C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63409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24E2F" w:rsidP="0067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33069" w:rsidRPr="00A8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6E66F1" w:rsidRDefault="0063409E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Потребительская культура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2D23C9" w:rsidP="00634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="006340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63409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63409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833069" w:rsidP="00E2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Устный опрос</w:t>
            </w:r>
            <w:r w:rsidR="000B5832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Практическая работа</w:t>
            </w: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6E66F1" w:rsidRDefault="00E904D6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Бюджет. Планирование бюджета (доходы, расходы)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3D047C" w:rsidP="00E90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="00E904D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E8550F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E904D6" w:rsidP="0085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CC" w:rsidRPr="00A867A2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</w:t>
            </w:r>
            <w:r w:rsidR="005460CC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олевая игра</w:t>
            </w:r>
          </w:p>
          <w:p w:rsidR="00B904C5" w:rsidRPr="00A867A2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D23C9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D93C84" w:rsidRDefault="002D23C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6E66F1" w:rsidRDefault="00A04FC3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Банки: чем они могут быть  полезны в жизни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A04FC3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A04FC3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A04FC3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</w:t>
            </w:r>
            <w:r w:rsidR="005460CC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бсуждение</w:t>
            </w: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Практическая работа</w:t>
            </w:r>
          </w:p>
        </w:tc>
      </w:tr>
      <w:tr w:rsidR="00A07294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94" w:rsidRPr="00D93C8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A07294" w:rsidRPr="00A07294" w:rsidRDefault="00A07294" w:rsidP="001D3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72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Риски потери денег и имущества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9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9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9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94" w:rsidRPr="00A867A2" w:rsidRDefault="00A07294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2D23C9" w:rsidRPr="00A5535E" w:rsidTr="00402080">
        <w:trPr>
          <w:trHeight w:val="251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D93C8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6E66F1" w:rsidRDefault="006E66F1" w:rsidP="001D3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 и государство: как они взаимодействуют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A867A2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E2702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E66F1" w:rsidRPr="00A5535E" w:rsidTr="00402080">
        <w:trPr>
          <w:trHeight w:val="251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Pr="00D93C8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6E66F1" w:rsidRPr="006E66F1" w:rsidRDefault="006E66F1" w:rsidP="001D3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Собственный бизнес как создать и не потерять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66F1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Pr="00A867A2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6E66F1" w:rsidRPr="00A5535E" w:rsidTr="00402080">
        <w:trPr>
          <w:trHeight w:val="251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Pr="00D93C8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6E66F1" w:rsidRPr="006E66F1" w:rsidRDefault="006E66F1" w:rsidP="001D3E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Налоги: почему их надо платить 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66F1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6F1" w:rsidRPr="00A867A2" w:rsidRDefault="006E66F1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904C5" w:rsidRPr="00A5535E" w:rsidTr="00402080">
        <w:trPr>
          <w:trHeight w:val="268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A0729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0956EB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FF141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Проверочная работа</w:t>
            </w: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1D3EC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853027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  <w:r w:rsidR="0054286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54286F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4422E" w:rsidRDefault="0034422E" w:rsidP="000E3C7C">
      <w:pPr>
        <w:tabs>
          <w:tab w:val="left" w:pos="2985"/>
        </w:tabs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175E" w:rsidRDefault="001F175E" w:rsidP="001F175E">
      <w:pPr>
        <w:tabs>
          <w:tab w:val="left" w:pos="2985"/>
        </w:tabs>
        <w:ind w:left="965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плана</w:t>
      </w:r>
    </w:p>
    <w:p w:rsidR="001F175E" w:rsidRPr="00257A9A" w:rsidRDefault="001F175E" w:rsidP="00091B4C">
      <w:pPr>
        <w:tabs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1. Введение в образовательную программу. Правила поведения на занятиях. Техника безопасности</w:t>
      </w:r>
    </w:p>
    <w:p w:rsidR="001F175E" w:rsidRPr="00257A9A" w:rsidRDefault="001F175E" w:rsidP="00091B4C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Теория.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содержанием программы, целью и задачами</w:t>
      </w:r>
      <w:r w:rsidR="00C72182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правилами техники безопасности</w:t>
      </w:r>
      <w:r w:rsidR="00C72182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занятиях.</w:t>
      </w:r>
    </w:p>
    <w:p w:rsidR="00453E26" w:rsidRDefault="00C72182" w:rsidP="00091B4C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Практика</w:t>
      </w:r>
      <w:r w:rsidR="001F175E"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1F175E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Беседа об основах экономики «Как я понимаю слово «экономика». Игры на знакомство, внимание, выявление лидерских качеств.</w:t>
      </w:r>
    </w:p>
    <w:p w:rsidR="008D1C5C" w:rsidRPr="00257A9A" w:rsidRDefault="008D1C5C" w:rsidP="008D1C5C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2. Современные деньги России и других стран</w:t>
      </w:r>
    </w:p>
    <w:p w:rsidR="008D1C5C" w:rsidRPr="00257A9A" w:rsidRDefault="008D1C5C" w:rsidP="0010755C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Calibri"/>
          <w:b/>
          <w:i/>
          <w:lang w:eastAsia="ru-RU"/>
        </w:rPr>
        <w:t>Теория.</w:t>
      </w:r>
      <w:r w:rsidRPr="00257A9A">
        <w:rPr>
          <w:rFonts w:eastAsia="Times New Roman"/>
          <w:color w:val="181818"/>
          <w:lang w:eastAsia="ru-RU"/>
        </w:rPr>
        <w:t>Монеты. Гурт. Аверс. Реверс. «Орёл». «</w:t>
      </w:r>
      <w:proofErr w:type="gramStart"/>
      <w:r w:rsidRPr="00257A9A">
        <w:rPr>
          <w:rFonts w:eastAsia="Times New Roman"/>
          <w:color w:val="181818"/>
          <w:lang w:eastAsia="ru-RU"/>
        </w:rPr>
        <w:t>Решка</w:t>
      </w:r>
      <w:proofErr w:type="gramEnd"/>
      <w:r w:rsidRPr="00257A9A">
        <w:rPr>
          <w:rFonts w:eastAsia="Times New Roman"/>
          <w:color w:val="181818"/>
          <w:lang w:eastAsia="ru-RU"/>
        </w:rPr>
        <w:t>». Номинал. Банкнота. Купюра. Фальшивые деньги. Фальшивомонетчики.</w:t>
      </w:r>
    </w:p>
    <w:p w:rsidR="008D1C5C" w:rsidRPr="00257A9A" w:rsidRDefault="008D1C5C" w:rsidP="008D1C5C">
      <w:pPr>
        <w:pStyle w:val="a8"/>
        <w:spacing w:after="0" w:line="240" w:lineRule="auto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bCs/>
          <w:i/>
          <w:iCs/>
          <w:color w:val="181818"/>
          <w:lang w:eastAsia="ru-RU"/>
        </w:rPr>
        <w:t>Какие деньги были раньше в России</w:t>
      </w:r>
      <w:r w:rsidRPr="00257A9A">
        <w:rPr>
          <w:rFonts w:eastAsia="Times New Roman"/>
          <w:b/>
          <w:bCs/>
          <w:i/>
          <w:iCs/>
          <w:color w:val="181818"/>
          <w:lang w:eastAsia="ru-RU"/>
        </w:rPr>
        <w:t>.</w:t>
      </w:r>
    </w:p>
    <w:p w:rsidR="008D1C5C" w:rsidRPr="00257A9A" w:rsidRDefault="008D1C5C" w:rsidP="008D1C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i/>
          <w:iCs/>
          <w:color w:val="181818"/>
          <w:lang w:eastAsia="ru-RU"/>
        </w:rPr>
        <w:t>Древнерусские товарные деньги. Происхождение</w:t>
      </w:r>
      <w:r w:rsidRPr="00257A9A">
        <w:rPr>
          <w:rFonts w:eastAsia="Times New Roman"/>
          <w:color w:val="181818"/>
          <w:lang w:eastAsia="ru-RU"/>
        </w:rPr>
        <w:t> слов «деньги», «рубль», «копейка». Первые русские монеты.</w:t>
      </w:r>
    </w:p>
    <w:p w:rsidR="008D1C5C" w:rsidRPr="00257A9A" w:rsidRDefault="008D1C5C" w:rsidP="008D1C5C">
      <w:pPr>
        <w:pStyle w:val="a8"/>
        <w:spacing w:after="0" w:line="240" w:lineRule="auto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color w:val="181818"/>
          <w:lang w:eastAsia="ru-RU"/>
        </w:rPr>
        <w:t>Основные понятия</w:t>
      </w:r>
    </w:p>
    <w:p w:rsidR="008D1C5C" w:rsidRPr="00257A9A" w:rsidRDefault="008D1C5C" w:rsidP="008D1C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color w:val="181818"/>
          <w:lang w:eastAsia="ru-RU"/>
        </w:rPr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8D1C5C" w:rsidRPr="00257A9A" w:rsidRDefault="008D1C5C" w:rsidP="008D1C5C">
      <w:pPr>
        <w:pStyle w:val="a8"/>
        <w:spacing w:after="0" w:line="240" w:lineRule="auto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bCs/>
          <w:i/>
          <w:iCs/>
          <w:color w:val="181818"/>
          <w:lang w:eastAsia="ru-RU"/>
        </w:rPr>
        <w:t>Современные деньги России и других стран.</w:t>
      </w:r>
    </w:p>
    <w:p w:rsidR="008D1C5C" w:rsidRPr="00257A9A" w:rsidRDefault="008D1C5C" w:rsidP="001075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color w:val="181818"/>
          <w:lang w:eastAsia="ru-RU"/>
        </w:rPr>
        <w:lastRenderedPageBreak/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8D1C5C" w:rsidRPr="00257A9A" w:rsidRDefault="008D1C5C" w:rsidP="001075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bCs/>
          <w:color w:val="181818"/>
          <w:lang w:eastAsia="ru-RU"/>
        </w:rPr>
        <w:t>Основные понятия</w:t>
      </w:r>
      <w:r w:rsidRPr="00257A9A">
        <w:rPr>
          <w:rFonts w:eastAsia="Times New Roman"/>
          <w:color w:val="181818"/>
          <w:lang w:eastAsia="ru-RU"/>
        </w:rPr>
        <w:t>: Доллары. Евро. Банки. Наличные, безналичные и электронные деньги. Банкомат. Пластиковая карта.</w:t>
      </w:r>
    </w:p>
    <w:p w:rsidR="008D1C5C" w:rsidRPr="00257A9A" w:rsidRDefault="008D1C5C" w:rsidP="008D1C5C">
      <w:pPr>
        <w:pStyle w:val="a8"/>
        <w:spacing w:after="0" w:line="240" w:lineRule="auto"/>
        <w:jc w:val="both"/>
        <w:rPr>
          <w:rFonts w:eastAsia="Times New Roman"/>
          <w:i/>
          <w:color w:val="181818"/>
          <w:lang w:eastAsia="ru-RU"/>
        </w:rPr>
      </w:pPr>
      <w:r w:rsidRPr="00257A9A">
        <w:rPr>
          <w:rFonts w:eastAsia="Times New Roman"/>
          <w:bCs/>
          <w:i/>
          <w:color w:val="181818"/>
          <w:lang w:eastAsia="ru-RU"/>
        </w:rPr>
        <w:t>История монет.</w:t>
      </w:r>
    </w:p>
    <w:p w:rsidR="008D1C5C" w:rsidRPr="00257A9A" w:rsidRDefault="008D1C5C" w:rsidP="008D1C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color w:val="181818"/>
          <w:lang w:eastAsia="ru-RU"/>
        </w:rPr>
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</w:r>
    </w:p>
    <w:p w:rsidR="008D1C5C" w:rsidRPr="00257A9A" w:rsidRDefault="008D1C5C" w:rsidP="008D1C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color w:val="181818"/>
          <w:lang w:eastAsia="ru-RU"/>
        </w:rPr>
        <w:t>Бумажные деньги. Безналичные деньги.</w:t>
      </w:r>
    </w:p>
    <w:p w:rsidR="008D1C5C" w:rsidRPr="00257A9A" w:rsidRDefault="008D1C5C" w:rsidP="008D1C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b/>
          <w:i/>
          <w:color w:val="181818"/>
          <w:lang w:eastAsia="ru-RU"/>
        </w:rPr>
        <w:t>Практика.</w:t>
      </w:r>
      <w:r w:rsidRPr="00257A9A">
        <w:rPr>
          <w:rFonts w:eastAsia="Times New Roman"/>
          <w:color w:val="181818"/>
          <w:lang w:eastAsia="ru-RU"/>
        </w:rPr>
        <w:t>Игра путешествие «Копеечка рубль бережёт». Просмотр видеоролика «Что такое детская банковская карта?».</w:t>
      </w:r>
    </w:p>
    <w:p w:rsidR="008D1C5C" w:rsidRPr="00257A9A" w:rsidRDefault="008D1C5C" w:rsidP="008D1C5C">
      <w:pPr>
        <w:pStyle w:val="a8"/>
        <w:spacing w:after="0" w:line="240" w:lineRule="auto"/>
        <w:jc w:val="both"/>
        <w:rPr>
          <w:rFonts w:eastAsia="Times New Roman"/>
          <w:color w:val="181818"/>
          <w:lang w:eastAsia="ru-RU"/>
        </w:rPr>
      </w:pPr>
      <w:r w:rsidRPr="00257A9A">
        <w:rPr>
          <w:rFonts w:eastAsia="Times New Roman"/>
          <w:color w:val="000000"/>
          <w:lang w:eastAsia="ru-RU"/>
        </w:rPr>
        <w:t>Проект «История образования денежных знаков на Руси»; «Карманные деньги: рациональное использование</w:t>
      </w:r>
      <w:proofErr w:type="gramStart"/>
      <w:r w:rsidRPr="00257A9A">
        <w:rPr>
          <w:rFonts w:eastAsia="Times New Roman"/>
          <w:color w:val="000000"/>
          <w:lang w:eastAsia="ru-RU"/>
        </w:rPr>
        <w:t>»(</w:t>
      </w:r>
      <w:proofErr w:type="gramEnd"/>
      <w:r w:rsidRPr="00257A9A">
        <w:rPr>
          <w:rFonts w:eastAsia="Times New Roman"/>
          <w:color w:val="000000"/>
          <w:lang w:eastAsia="ru-RU"/>
        </w:rPr>
        <w:t>по выбору).</w:t>
      </w:r>
    </w:p>
    <w:p w:rsidR="008D1C5C" w:rsidRPr="00257A9A" w:rsidRDefault="008D1C5C" w:rsidP="008D1C5C">
      <w:pPr>
        <w:pStyle w:val="a8"/>
        <w:shd w:val="clear" w:color="auto" w:fill="FFFFFF"/>
        <w:spacing w:after="0" w:line="210" w:lineRule="atLeast"/>
        <w:ind w:firstLine="709"/>
        <w:rPr>
          <w:rFonts w:eastAsia="Times New Roman"/>
          <w:b/>
          <w:lang w:eastAsia="ru-RU"/>
        </w:rPr>
      </w:pPr>
      <w:r w:rsidRPr="001F7501">
        <w:rPr>
          <w:rFonts w:eastAsia="Times New Roman"/>
          <w:b/>
          <w:lang w:eastAsia="ru-RU"/>
        </w:rPr>
        <w:t>Тема 3.</w:t>
      </w:r>
      <w:r w:rsidRPr="00257A9A">
        <w:rPr>
          <w:rFonts w:eastAsia="Times New Roman"/>
          <w:b/>
          <w:lang w:eastAsia="ru-RU"/>
        </w:rPr>
        <w:t>Потребительская культура</w:t>
      </w:r>
    </w:p>
    <w:p w:rsidR="008D1C5C" w:rsidRPr="005D3E14" w:rsidRDefault="008D1C5C" w:rsidP="008D1C5C">
      <w:pPr>
        <w:pStyle w:val="a8"/>
        <w:shd w:val="clear" w:color="auto" w:fill="FFFFFF"/>
        <w:spacing w:after="0" w:line="210" w:lineRule="atLeast"/>
        <w:jc w:val="both"/>
      </w:pPr>
      <w:r w:rsidRPr="00257A9A">
        <w:rPr>
          <w:b/>
          <w:i/>
        </w:rPr>
        <w:t>Теория.</w:t>
      </w:r>
      <w:r w:rsidRPr="005D3E14">
        <w:t xml:space="preserve">Познавательная беседа «Что такое потребительская культура». </w:t>
      </w:r>
      <w:r w:rsidRPr="005D3E14">
        <w:rPr>
          <w:rFonts w:eastAsia="Times New Roman"/>
          <w:lang w:eastAsia="ru-RU"/>
        </w:rPr>
        <w:t xml:space="preserve">«Кто такой потребитель?» Интерактивная беседа «Психология потребителя». Работа с документами. Потребность в защите: Закон «О защите прав потребителя». «Общественные организации по защите прав потребителей». </w:t>
      </w:r>
    </w:p>
    <w:p w:rsidR="008D1C5C" w:rsidRPr="005D3E14" w:rsidRDefault="008D1C5C" w:rsidP="008D1C5C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Times New Roman"/>
          <w:lang w:eastAsia="ru-RU"/>
        </w:rPr>
      </w:pPr>
      <w:r w:rsidRPr="005D3E14">
        <w:rPr>
          <w:rFonts w:eastAsia="Times New Roman"/>
          <w:lang w:eastAsia="ru-RU"/>
        </w:rPr>
        <w:t xml:space="preserve">Потребитель – король на рынке - Познавательная беседа «Что такое рынок?» Круглый стол «Всегда ли товар можно обменять». </w:t>
      </w:r>
    </w:p>
    <w:p w:rsidR="008D1C5C" w:rsidRPr="005D3E14" w:rsidRDefault="008D1C5C" w:rsidP="008D1C5C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5D3E14">
        <w:rPr>
          <w:rFonts w:eastAsia="Times New Roman"/>
          <w:b/>
          <w:i/>
          <w:lang w:eastAsia="ru-RU"/>
        </w:rPr>
        <w:t>Практика.</w:t>
      </w:r>
      <w:r w:rsidRPr="005D3E14">
        <w:rPr>
          <w:rFonts w:eastAsia="Times New Roman"/>
          <w:lang w:eastAsia="ru-RU"/>
        </w:rPr>
        <w:t>Круглый стол. Подготовка и оформление творческих исследовательских проектов учащихся.</w:t>
      </w:r>
    </w:p>
    <w:p w:rsidR="008D1C5C" w:rsidRPr="005D3E14" w:rsidRDefault="008D1C5C" w:rsidP="008D1C5C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Times New Roman"/>
          <w:lang w:eastAsia="ru-RU"/>
        </w:rPr>
      </w:pPr>
      <w:r w:rsidRPr="005D3E14">
        <w:rPr>
          <w:rFonts w:eastAsia="Times New Roman"/>
          <w:lang w:eastAsia="ru-RU"/>
        </w:rPr>
        <w:t>Практическая работа «Разнообразие человеческих потребностей и их классификация». Ролевая игра «Виды и способы торговли». Решение экономических задач «Дешевле только даром». Искусство покупать - Практическая работа «Качество товаров». Круглый стол «Как покупать продукты питания?» Решение практических задач «Как выбирать одежду и обувь?»</w:t>
      </w:r>
    </w:p>
    <w:p w:rsidR="000B0CB8" w:rsidRPr="00257A9A" w:rsidRDefault="000B0CB8" w:rsidP="000B0CB8">
      <w:pPr>
        <w:pStyle w:val="a8"/>
        <w:shd w:val="clear" w:color="auto" w:fill="FFFFFF"/>
        <w:spacing w:after="0" w:line="210" w:lineRule="atLeast"/>
        <w:ind w:firstLine="709"/>
        <w:jc w:val="both"/>
        <w:rPr>
          <w:rFonts w:eastAsia="Times New Roman"/>
          <w:b/>
          <w:color w:val="181818"/>
          <w:lang w:eastAsia="ru-RU"/>
        </w:rPr>
      </w:pPr>
      <w:r w:rsidRPr="000E061C">
        <w:rPr>
          <w:rFonts w:eastAsia="Times New Roman"/>
          <w:b/>
          <w:lang w:eastAsia="ru-RU"/>
        </w:rPr>
        <w:t>Тема 4. Бюджет</w:t>
      </w:r>
      <w:r w:rsidRPr="00257A9A">
        <w:rPr>
          <w:rFonts w:eastAsia="Times New Roman"/>
          <w:b/>
          <w:color w:val="181818"/>
          <w:lang w:eastAsia="ru-RU"/>
        </w:rPr>
        <w:t>. Планирование бюджета (доходы, расходы)</w:t>
      </w:r>
    </w:p>
    <w:p w:rsidR="000B0CB8" w:rsidRPr="0008476D" w:rsidRDefault="000B0CB8" w:rsidP="000B0CB8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08476D">
        <w:rPr>
          <w:rFonts w:eastAsia="Times New Roman"/>
          <w:b/>
          <w:i/>
          <w:lang w:eastAsia="ru-RU"/>
        </w:rPr>
        <w:t>Теория.</w:t>
      </w:r>
      <w:r w:rsidRPr="0008476D">
        <w:rPr>
          <w:rFonts w:eastAsia="Times New Roman"/>
          <w:lang w:eastAsia="ru-RU"/>
        </w:rPr>
        <w:t xml:space="preserve">Семейный бюджет. Основные понятия. Деньги. Обмен. Товарные деньги. Символические деньги. Драгоценные металлы. Монеты. Купюры. Наличные деньги. Безналичные деньги. Гознак. Центральный банк. Банки. Фальшивые деньги. </w:t>
      </w:r>
    </w:p>
    <w:p w:rsidR="000B0CB8" w:rsidRPr="0008476D" w:rsidRDefault="000B0CB8" w:rsidP="000B0CB8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08476D">
        <w:rPr>
          <w:rFonts w:eastAsia="Times New Roman"/>
          <w:lang w:eastAsia="ru-RU"/>
        </w:rPr>
        <w:tab/>
        <w:t>Знакомство с различными источниками доходов семьи, рассмотрение причины различий размеров доходов у разных семей. Обсуждение направлений расходов семьи и обсуждение того, что принятие решений о покупках зависит от многих факторов. Сравнение соотношения доходов и расходов и понимание последствий их неравенства или равенства.</w:t>
      </w:r>
    </w:p>
    <w:p w:rsidR="000B0CB8" w:rsidRPr="0008476D" w:rsidRDefault="000B0CB8" w:rsidP="000B0CB8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Times New Roman"/>
          <w:lang w:eastAsia="ru-RU"/>
        </w:rPr>
      </w:pPr>
      <w:r w:rsidRPr="0008476D">
        <w:rPr>
          <w:rFonts w:eastAsia="Times New Roman"/>
          <w:lang w:eastAsia="ru-RU"/>
        </w:rPr>
        <w:t xml:space="preserve">Доходы семьи. Доходами семьи являются: заработная плата, доходы от владения собственностью, социальные выплаты и заёмные средства. Размер заработной платы зависит от образования, профессии, квалификации. Владение недвижимостью (квартирой, домом, гаражом, участком земли) может приносить арендную плату. Деньги, положенные в банк, приносят проценты. </w:t>
      </w:r>
    </w:p>
    <w:p w:rsidR="000B0CB8" w:rsidRPr="0008476D" w:rsidRDefault="000B0CB8" w:rsidP="000B0CB8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Times New Roman"/>
          <w:lang w:eastAsia="ru-RU"/>
        </w:rPr>
      </w:pPr>
      <w:r w:rsidRPr="0008476D">
        <w:rPr>
          <w:rFonts w:eastAsia="Times New Roman"/>
          <w:lang w:eastAsia="ru-RU"/>
        </w:rPr>
        <w:t>Расходы семьи. Семьи тратят деньги на товары и услуги. Расходы можно разделить на три группы: обязательные, желательные и лишние. Коммунальные услуги должны оплачиваться ежемесячно. На крупные покупки деньги можно накопить или занять. Долги надо отдавать в назначенный срок. В разных магазинах цены на одни и те же товары различаются. Расходы можно сократить, выбрав магазин с более низкими ценами или воспользовавшись скидками.</w:t>
      </w:r>
    </w:p>
    <w:p w:rsidR="000B0CB8" w:rsidRPr="0008476D" w:rsidRDefault="000B0CB8" w:rsidP="000B0CB8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08476D">
        <w:rPr>
          <w:rFonts w:eastAsia="Times New Roman"/>
          <w:b/>
          <w:i/>
          <w:lang w:eastAsia="ru-RU"/>
        </w:rPr>
        <w:t>Практика</w:t>
      </w:r>
      <w:r w:rsidRPr="0008476D">
        <w:rPr>
          <w:rFonts w:eastAsia="Times New Roman"/>
          <w:lang w:eastAsia="ru-RU"/>
        </w:rPr>
        <w:t xml:space="preserve">. </w:t>
      </w:r>
      <w:proofErr w:type="gramStart"/>
      <w:r w:rsidRPr="0008476D">
        <w:rPr>
          <w:rFonts w:eastAsia="Times New Roman"/>
          <w:lang w:eastAsia="ru-RU"/>
        </w:rPr>
        <w:t xml:space="preserve">Мини - проект «Доходы семьи»; дискуссия «Профессии XXI в.»; беседа «Как сократить расходы семьи»; экономическая игра "Доходы и расходы"; игра «Рациональная </w:t>
      </w:r>
      <w:r w:rsidRPr="0008476D">
        <w:rPr>
          <w:rFonts w:eastAsia="Times New Roman"/>
          <w:lang w:eastAsia="ru-RU"/>
        </w:rPr>
        <w:lastRenderedPageBreak/>
        <w:t>покупка»; решение практических задач «Услуги.</w:t>
      </w:r>
      <w:proofErr w:type="gramEnd"/>
      <w:r w:rsidRPr="0008476D">
        <w:rPr>
          <w:rFonts w:eastAsia="Times New Roman"/>
          <w:lang w:eastAsia="ru-RU"/>
        </w:rPr>
        <w:t xml:space="preserve"> Коммунальные услуги»; игра ЖЭКА. Проект «Почему нужно планировать семейный бюджет?», «Составление семейного бюджета». Ролевая игра «Семейный бюджет». Способы увеличения доходов семьи. Для чего нужно осуществлять финансовое планирование.</w:t>
      </w:r>
    </w:p>
    <w:p w:rsidR="000B0CB8" w:rsidRPr="0008476D" w:rsidRDefault="000B0CB8" w:rsidP="000B0CB8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08476D">
        <w:rPr>
          <w:rFonts w:eastAsia="Times New Roman"/>
          <w:lang w:eastAsia="ru-RU"/>
        </w:rPr>
        <w:tab/>
        <w:t xml:space="preserve">Составление личного финансового плана. Экономическая игра "Доходы и расходы". Игра «Рациональная покупка». Деловая игра Семейный бюджет: что </w:t>
      </w:r>
      <w:proofErr w:type="gramStart"/>
      <w:r w:rsidRPr="0008476D">
        <w:rPr>
          <w:rFonts w:eastAsia="Times New Roman"/>
          <w:lang w:eastAsia="ru-RU"/>
        </w:rPr>
        <w:t>делать</w:t>
      </w:r>
      <w:proofErr w:type="gramEnd"/>
      <w:r w:rsidRPr="0008476D">
        <w:rPr>
          <w:rFonts w:eastAsia="Times New Roman"/>
          <w:lang w:eastAsia="ru-RU"/>
        </w:rPr>
        <w:t xml:space="preserve"> чтобы хватало?"</w:t>
      </w:r>
    </w:p>
    <w:p w:rsidR="0047052D" w:rsidRPr="007B0AF7" w:rsidRDefault="00137A00" w:rsidP="00135FA6">
      <w:pPr>
        <w:pStyle w:val="a8"/>
        <w:spacing w:after="0" w:line="240" w:lineRule="auto"/>
        <w:jc w:val="both"/>
        <w:rPr>
          <w:rFonts w:eastAsia="Times New Roman"/>
          <w:b/>
          <w:lang w:eastAsia="ru-RU"/>
        </w:rPr>
      </w:pPr>
      <w:r w:rsidRPr="00257A9A">
        <w:rPr>
          <w:rFonts w:eastAsia="Times New Roman"/>
          <w:color w:val="181818"/>
          <w:lang w:eastAsia="ru-RU"/>
        </w:rPr>
        <w:tab/>
      </w:r>
      <w:r w:rsidR="00910922">
        <w:rPr>
          <w:rFonts w:eastAsia="Times New Roman"/>
          <w:b/>
          <w:lang w:eastAsia="ru-RU"/>
        </w:rPr>
        <w:t>Тема 5</w:t>
      </w:r>
      <w:r w:rsidRPr="00DB4431">
        <w:rPr>
          <w:rFonts w:eastAsia="Times New Roman"/>
          <w:b/>
          <w:lang w:eastAsia="ru-RU"/>
        </w:rPr>
        <w:t>.</w:t>
      </w:r>
      <w:r w:rsidR="007B0AF7" w:rsidRPr="007B0AF7">
        <w:rPr>
          <w:b/>
          <w:color w:val="000000"/>
          <w:shd w:val="clear" w:color="auto" w:fill="FFFFFF"/>
        </w:rPr>
        <w:t>Банки: чем они могут быть  полезны в жизни</w:t>
      </w:r>
    </w:p>
    <w:p w:rsidR="003C766A" w:rsidRDefault="00A345B7" w:rsidP="008B3AAF">
      <w:pPr>
        <w:pStyle w:val="a8"/>
        <w:shd w:val="clear" w:color="auto" w:fill="FFFFFF"/>
        <w:spacing w:after="0" w:line="210" w:lineRule="atLeast"/>
        <w:jc w:val="both"/>
      </w:pPr>
      <w:r w:rsidRPr="00257A9A">
        <w:rPr>
          <w:b/>
          <w:i/>
        </w:rPr>
        <w:t>Теория</w:t>
      </w:r>
      <w:proofErr w:type="gramStart"/>
      <w:r w:rsidRPr="00A113CD">
        <w:rPr>
          <w:b/>
          <w:i/>
        </w:rPr>
        <w:t>.</w:t>
      </w:r>
      <w:r w:rsidR="003C766A">
        <w:t>Б</w:t>
      </w:r>
      <w:proofErr w:type="gramEnd"/>
      <w:r w:rsidR="003C766A">
        <w:t xml:space="preserve">азовые понятия и знания: </w:t>
      </w:r>
      <w:proofErr w:type="gramStart"/>
      <w:r w:rsidR="003C766A">
        <w:t>Банк, коммерческий и центральный банки; депозит; кредит; ипотека; процент; инвестирование; портфель инвестиций.</w:t>
      </w:r>
      <w:proofErr w:type="gramEnd"/>
      <w:r w:rsidR="003C766A">
        <w:t xml:space="preserve"> Механизм взаимодействия Центрального банка и коммерческих банков; пассивные и активные операции банка; чем отличается номинальный и реальный процент, простой и сложный процент; типы депозитов; типы кредитов; программ инвестирования в драгоценные металлы и ценные бумаги; знание того, что такое кредитная история; представление о том, что может составлять портфель инвестиций. Личностные характеристики и установки: </w:t>
      </w:r>
      <w:proofErr w:type="gramStart"/>
      <w:r w:rsidR="003C766A">
        <w:t xml:space="preserve">Понимание сути банковских вкладов и зависимости доходности от многих условий; необходимости оценки своего финансового состояния и возможностей при взятии кредита как дополнительных финансовых обязательств; сути кредита и почему он даётся под проценты; основных условий кредитования; различия между дебетовой и кредитной картой; того, к чему может привести неисполнение своих кредитных обязательств и как уменьшить риски. </w:t>
      </w:r>
      <w:proofErr w:type="gramEnd"/>
    </w:p>
    <w:p w:rsidR="008B3AAF" w:rsidRDefault="00913814" w:rsidP="008B3AAF">
      <w:pPr>
        <w:pStyle w:val="a8"/>
        <w:shd w:val="clear" w:color="auto" w:fill="FFFFFF"/>
        <w:spacing w:after="0" w:line="210" w:lineRule="atLeast"/>
        <w:jc w:val="both"/>
      </w:pPr>
      <w:r w:rsidRPr="00A113CD">
        <w:rPr>
          <w:rFonts w:eastAsia="Times New Roman"/>
          <w:b/>
          <w:i/>
          <w:lang w:eastAsia="ru-RU"/>
        </w:rPr>
        <w:t>Практика.</w:t>
      </w:r>
      <w:r w:rsidR="002E4CEB">
        <w:t>Рассчитать реальный процент, простой и сложный процент; доходность вкладов; объём выплат по кредиту; читать (т. е. понимать) договоры по депозитам и кредитные договоры; находить актуальную информацию на сайте ЦБ и сайтах коммерческих банков; находить и интерпретировать рейтинги банков; соотносить вид кредита с целью кредита. Оценки надёжности банка; сравнения условий по депозитам и кредитам для выбора оптимального варианта с целью решения своих финансовых задач; оценки необходимости приобретения жилья в ипотеку и выбора подходящего варианта; пользования разнообразными финансовыми услугами, предоставляемыми банками, для повышения благосостояния; принятия решения о необходимости инвестирования или кредитования.</w:t>
      </w:r>
    </w:p>
    <w:p w:rsidR="001D094B" w:rsidRDefault="001D094B" w:rsidP="001D094B">
      <w:pPr>
        <w:pStyle w:val="a8"/>
        <w:shd w:val="clear" w:color="auto" w:fill="FFFFFF"/>
        <w:spacing w:after="0" w:line="210" w:lineRule="atLeast"/>
        <w:ind w:firstLine="708"/>
        <w:jc w:val="both"/>
        <w:rPr>
          <w:b/>
          <w:shd w:val="clear" w:color="auto" w:fill="FFFFFF"/>
        </w:rPr>
      </w:pPr>
      <w:r w:rsidRPr="0089542E">
        <w:rPr>
          <w:rFonts w:eastAsia="Times New Roman"/>
          <w:b/>
          <w:lang w:eastAsia="ru-RU"/>
        </w:rPr>
        <w:t xml:space="preserve">Тема </w:t>
      </w:r>
      <w:r>
        <w:rPr>
          <w:rFonts w:eastAsia="Times New Roman"/>
          <w:b/>
          <w:lang w:eastAsia="ru-RU"/>
        </w:rPr>
        <w:t>6</w:t>
      </w:r>
      <w:r w:rsidRPr="0089542E">
        <w:rPr>
          <w:rFonts w:eastAsia="Times New Roman"/>
          <w:b/>
          <w:lang w:eastAsia="ru-RU"/>
        </w:rPr>
        <w:t>.</w:t>
      </w:r>
      <w:r w:rsidRPr="00200699">
        <w:rPr>
          <w:b/>
          <w:shd w:val="clear" w:color="auto" w:fill="FFFFFF"/>
        </w:rPr>
        <w:t>Риски потери денег и имущества</w:t>
      </w:r>
    </w:p>
    <w:p w:rsidR="00200699" w:rsidRPr="002E4CEB" w:rsidRDefault="00200699" w:rsidP="00200699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b/>
          <w:i/>
          <w:lang w:eastAsia="ru-RU"/>
        </w:rPr>
      </w:pPr>
      <w:r w:rsidRPr="0089542E">
        <w:rPr>
          <w:rFonts w:eastAsia="Times New Roman"/>
          <w:b/>
          <w:i/>
          <w:lang w:eastAsia="ru-RU"/>
        </w:rPr>
        <w:t>Теория.</w:t>
      </w:r>
      <w:r w:rsidR="0027322B">
        <w:t xml:space="preserve">Финансовый риск; финансовое мошенничество; финансовые пирамиды; портфель инвестиций. </w:t>
      </w:r>
      <w:proofErr w:type="gramStart"/>
      <w:r w:rsidR="0027322B">
        <w:t>Знание того, какие бывают финансовые риски в современной российской действительности; того, куда обращаться в случаях потери (кражи) финансовых документов (банковской карты, сертификатов, сберкнижек и др.); меры ответственности государства в случаях финансового мошенничества и др. Понимание того, что деньги необходимо хранить в надёжном месте; понимание наличия финансовых рисков в современной экономической ситуации;</w:t>
      </w:r>
      <w:proofErr w:type="gramEnd"/>
      <w:r w:rsidR="0027322B">
        <w:t xml:space="preserve"> необходимости иметь финансовую подушку безопасности на случай чрезвычайных и кризисных жизненных ситуаций; того, как строятся финансовые пирамиды и как не попасться на «хорошие» предложения. </w:t>
      </w:r>
      <w:r w:rsidRPr="00DD4E1D">
        <w:rPr>
          <w:rFonts w:eastAsia="Times New Roman"/>
          <w:b/>
          <w:i/>
          <w:lang w:eastAsia="ru-RU"/>
        </w:rPr>
        <w:t>Практика</w:t>
      </w:r>
      <w:r w:rsidRPr="00DD4E1D">
        <w:rPr>
          <w:rFonts w:eastAsia="Times New Roman"/>
          <w:lang w:eastAsia="ru-RU"/>
        </w:rPr>
        <w:t>.</w:t>
      </w:r>
      <w:r w:rsidR="0027322B">
        <w:t xml:space="preserve">Защищать свою личную информацию в сети Интернет (быть осторожным с паролями, </w:t>
      </w:r>
      <w:proofErr w:type="spellStart"/>
      <w:r w:rsidR="0027322B">
        <w:t>пин-кодами</w:t>
      </w:r>
      <w:proofErr w:type="spellEnd"/>
      <w:r w:rsidR="0027322B">
        <w:t xml:space="preserve"> и др.); находить актуальную информацию на сайтах компаний и государственных служб; сопоставлять полученную информацию из различных источников. Компетенции: Критически относиться к рекламным предложениям из различных источников; оценивать риски предлагаемых вариантов инвестирования; соотнести риски с доходностью в одном портфеле инвестиций.</w:t>
      </w:r>
    </w:p>
    <w:p w:rsidR="00407F47" w:rsidRDefault="00D01F01" w:rsidP="00C14FFC">
      <w:pPr>
        <w:pStyle w:val="a8"/>
        <w:shd w:val="clear" w:color="auto" w:fill="FFFFFF"/>
        <w:spacing w:after="0" w:line="210" w:lineRule="atLeast"/>
        <w:ind w:firstLine="708"/>
        <w:jc w:val="both"/>
        <w:rPr>
          <w:b/>
          <w:color w:val="000000"/>
          <w:shd w:val="clear" w:color="auto" w:fill="FFFFFF"/>
        </w:rPr>
      </w:pPr>
      <w:r w:rsidRPr="0089542E">
        <w:rPr>
          <w:rFonts w:eastAsia="Times New Roman"/>
          <w:b/>
          <w:lang w:eastAsia="ru-RU"/>
        </w:rPr>
        <w:t xml:space="preserve">Тема </w:t>
      </w:r>
      <w:r w:rsidR="001D094B">
        <w:rPr>
          <w:rFonts w:eastAsia="Times New Roman"/>
          <w:b/>
          <w:lang w:eastAsia="ru-RU"/>
        </w:rPr>
        <w:t>7</w:t>
      </w:r>
      <w:r w:rsidRPr="0089542E">
        <w:rPr>
          <w:rFonts w:eastAsia="Times New Roman"/>
          <w:b/>
          <w:lang w:eastAsia="ru-RU"/>
        </w:rPr>
        <w:t xml:space="preserve">. </w:t>
      </w:r>
      <w:r w:rsidR="007161DA" w:rsidRPr="007161DA">
        <w:rPr>
          <w:b/>
          <w:color w:val="000000"/>
          <w:shd w:val="clear" w:color="auto" w:fill="FFFFFF"/>
        </w:rPr>
        <w:t>Человек и государство: как они взаимодействуют</w:t>
      </w:r>
    </w:p>
    <w:p w:rsidR="00613464" w:rsidRPr="00613464" w:rsidRDefault="00BB5033" w:rsidP="00613464">
      <w:pPr>
        <w:pStyle w:val="a8"/>
        <w:shd w:val="clear" w:color="auto" w:fill="FFFFFF"/>
        <w:spacing w:after="0"/>
        <w:jc w:val="both"/>
        <w:rPr>
          <w:rFonts w:eastAsia="Times New Roman"/>
          <w:lang w:eastAsia="ru-RU"/>
        </w:rPr>
      </w:pPr>
      <w:r w:rsidRPr="0089542E">
        <w:rPr>
          <w:rFonts w:eastAsia="Times New Roman"/>
          <w:b/>
          <w:i/>
          <w:lang w:eastAsia="ru-RU"/>
        </w:rPr>
        <w:t xml:space="preserve">Теория. </w:t>
      </w:r>
      <w:r w:rsidR="00613464" w:rsidRPr="00613464">
        <w:rPr>
          <w:rFonts w:eastAsia="Times New Roman"/>
          <w:lang w:eastAsia="ru-RU"/>
        </w:rPr>
        <w:t xml:space="preserve">Могут ли люди быть финансово независимы от государства. Что такое налоги и почему их надо платить. Какие бывают налоги. </w:t>
      </w:r>
    </w:p>
    <w:p w:rsidR="00BB5033" w:rsidRDefault="00BB5033" w:rsidP="00BB5033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DD4E1D">
        <w:rPr>
          <w:rFonts w:eastAsia="Times New Roman"/>
          <w:b/>
          <w:i/>
          <w:lang w:eastAsia="ru-RU"/>
        </w:rPr>
        <w:lastRenderedPageBreak/>
        <w:t>Практика</w:t>
      </w:r>
      <w:r w:rsidRPr="00DD4E1D">
        <w:rPr>
          <w:rFonts w:eastAsia="Times New Roman"/>
          <w:lang w:eastAsia="ru-RU"/>
        </w:rPr>
        <w:t xml:space="preserve">. </w:t>
      </w:r>
      <w:r w:rsidR="00613464" w:rsidRPr="00613464">
        <w:rPr>
          <w:rFonts w:eastAsia="Times New Roman"/>
          <w:lang w:eastAsia="ru-RU"/>
        </w:rPr>
        <w:t>Учимся считать налоги. Ролевая игра «Считаем налоги семьи». Сравниваем налоги граждан разных стран. Какие налоги платит семья и что получает от государства. Как работает налоговая служб</w:t>
      </w:r>
      <w:r w:rsidR="00613464">
        <w:rPr>
          <w:rFonts w:eastAsia="Times New Roman"/>
          <w:lang w:eastAsia="ru-RU"/>
        </w:rPr>
        <w:t>а. Практическое занятие "Налоги».</w:t>
      </w:r>
    </w:p>
    <w:p w:rsidR="00613464" w:rsidRPr="00613464" w:rsidRDefault="00613464" w:rsidP="0061346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46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Ролевая игра «Оформление социальное пособие». Виды социальных пособий. Практическое занятие «Социальные пособия». Практическое занятие «Человек и государство: как они взаимодействуют». Презентация портфолио "Человек и государство: как они взаимодействуют«</w:t>
      </w:r>
    </w:p>
    <w:p w:rsidR="00070977" w:rsidRPr="00AF2FF1" w:rsidRDefault="00613464" w:rsidP="00AF2F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46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финансовых организаций и собственный бизнес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7285" w:rsidRDefault="00217285" w:rsidP="00217285">
      <w:pPr>
        <w:pStyle w:val="a8"/>
        <w:shd w:val="clear" w:color="auto" w:fill="FFFFFF"/>
        <w:spacing w:after="0" w:line="210" w:lineRule="atLeast"/>
        <w:ind w:firstLine="709"/>
        <w:jc w:val="both"/>
        <w:rPr>
          <w:b/>
          <w:color w:val="000000"/>
          <w:shd w:val="clear" w:color="auto" w:fill="FFFFFF"/>
        </w:rPr>
      </w:pPr>
      <w:r w:rsidRPr="00831CA7">
        <w:rPr>
          <w:rFonts w:eastAsia="Times New Roman"/>
          <w:b/>
          <w:lang w:eastAsia="ru-RU"/>
        </w:rPr>
        <w:t xml:space="preserve">Тема </w:t>
      </w:r>
      <w:r w:rsidR="001D094B">
        <w:rPr>
          <w:rFonts w:eastAsia="Times New Roman"/>
          <w:b/>
          <w:lang w:eastAsia="ru-RU"/>
        </w:rPr>
        <w:t>8</w:t>
      </w:r>
      <w:r w:rsidRPr="00831CA7">
        <w:rPr>
          <w:rFonts w:eastAsia="Times New Roman"/>
          <w:b/>
          <w:lang w:eastAsia="ru-RU"/>
        </w:rPr>
        <w:t xml:space="preserve">. </w:t>
      </w:r>
      <w:r w:rsidRPr="00217285">
        <w:rPr>
          <w:b/>
          <w:color w:val="000000"/>
          <w:shd w:val="clear" w:color="auto" w:fill="FFFFFF"/>
        </w:rPr>
        <w:t>Собственный бизнес как создать и не потерять</w:t>
      </w:r>
    </w:p>
    <w:p w:rsidR="00F158D2" w:rsidRDefault="00DD0A94" w:rsidP="00DD0A94">
      <w:pPr>
        <w:pStyle w:val="a8"/>
        <w:shd w:val="clear" w:color="auto" w:fill="FFFFFF"/>
        <w:spacing w:after="0" w:line="210" w:lineRule="atLeast"/>
        <w:jc w:val="both"/>
      </w:pPr>
      <w:r w:rsidRPr="0089542E">
        <w:rPr>
          <w:rFonts w:eastAsia="Times New Roman"/>
          <w:b/>
          <w:i/>
          <w:lang w:eastAsia="ru-RU"/>
        </w:rPr>
        <w:t xml:space="preserve">Теория. </w:t>
      </w:r>
      <w:r w:rsidR="00F158D2">
        <w:t xml:space="preserve">Бизнес; </w:t>
      </w:r>
      <w:proofErr w:type="spellStart"/>
      <w:r w:rsidR="00F158D2">
        <w:t>стартап</w:t>
      </w:r>
      <w:proofErr w:type="spellEnd"/>
      <w:r w:rsidR="00F158D2">
        <w:t xml:space="preserve">; бизнес-план. Знание правил создания нового бизнеса; программ в стране, регионе, городе, направленных на поддержку и развитие молодых предпринимателей; того, куда можно обратиться за юридической помощью в случае открытия собственного дела; условий, при которых можно стать </w:t>
      </w:r>
      <w:proofErr w:type="spellStart"/>
      <w:r w:rsidR="00F158D2">
        <w:t>стартапером</w:t>
      </w:r>
      <w:proofErr w:type="spellEnd"/>
      <w:r w:rsidR="00F158D2">
        <w:t xml:space="preserve">. </w:t>
      </w:r>
    </w:p>
    <w:p w:rsidR="00DD0A94" w:rsidRPr="002F1562" w:rsidRDefault="00F158D2" w:rsidP="00F158D2">
      <w:pPr>
        <w:pStyle w:val="a8"/>
        <w:shd w:val="clear" w:color="auto" w:fill="FFFFFF"/>
        <w:spacing w:after="0" w:line="210" w:lineRule="atLeast"/>
        <w:ind w:firstLine="708"/>
        <w:jc w:val="both"/>
      </w:pPr>
      <w:r>
        <w:t xml:space="preserve">Понимание сложности и ответственности занятия бизнесом; рискованности занятия бизнесом и возможности потерпеть неудачу; необходимости продуманного начала своей </w:t>
      </w:r>
      <w:proofErr w:type="gramStart"/>
      <w:r>
        <w:t>бизнес-деятельности</w:t>
      </w:r>
      <w:proofErr w:type="gramEnd"/>
      <w:r>
        <w:t xml:space="preserve">; необходимости большого труда и постоянного самообразования для развития бизнеса. </w:t>
      </w:r>
    </w:p>
    <w:p w:rsidR="00DD0A94" w:rsidRDefault="00DD0A94" w:rsidP="00DD0A94">
      <w:pPr>
        <w:pStyle w:val="a8"/>
        <w:shd w:val="clear" w:color="auto" w:fill="FFFFFF"/>
        <w:spacing w:after="0" w:line="210" w:lineRule="atLeast"/>
        <w:jc w:val="both"/>
      </w:pPr>
      <w:r w:rsidRPr="00DD4E1D">
        <w:rPr>
          <w:rFonts w:eastAsia="Times New Roman"/>
          <w:b/>
          <w:i/>
          <w:lang w:eastAsia="ru-RU"/>
        </w:rPr>
        <w:t>Практика</w:t>
      </w:r>
      <w:r w:rsidRPr="00DD4E1D">
        <w:rPr>
          <w:rFonts w:eastAsia="Times New Roman"/>
          <w:lang w:eastAsia="ru-RU"/>
        </w:rPr>
        <w:t>.</w:t>
      </w:r>
      <w:r w:rsidR="00F158D2">
        <w:t xml:space="preserve">Находить актуальную информацию по </w:t>
      </w:r>
      <w:proofErr w:type="spellStart"/>
      <w:r w:rsidR="00F158D2">
        <w:t>стартапам</w:t>
      </w:r>
      <w:proofErr w:type="spellEnd"/>
      <w:r w:rsidR="00F158D2">
        <w:t xml:space="preserve"> и ведению бизнеса; составлять бизнес-план по алгоритму; вести простые финансовые расчёты: считать издержки, доход, прибыль. Нахождения идеи для собственного дела; создания нестандартных решений для бизнеса; оценки предложения по созданию и ведению бизнеса.</w:t>
      </w:r>
    </w:p>
    <w:p w:rsidR="00F158D2" w:rsidRPr="00F158D2" w:rsidRDefault="00F158D2" w:rsidP="00F158D2">
      <w:pPr>
        <w:pStyle w:val="a8"/>
        <w:shd w:val="clear" w:color="auto" w:fill="FFFFFF"/>
        <w:spacing w:after="0" w:line="210" w:lineRule="atLeast"/>
        <w:ind w:firstLine="708"/>
        <w:jc w:val="both"/>
      </w:pPr>
      <w:r>
        <w:t>Моделирование регистрации фирмы и разработки и презентации бизнес-плана и рекламной кампании.</w:t>
      </w:r>
    </w:p>
    <w:p w:rsidR="00831CA7" w:rsidRPr="000E061C" w:rsidRDefault="00831CA7" w:rsidP="00831CA7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Calibri"/>
          <w:b/>
          <w:lang w:eastAsia="ru-RU"/>
        </w:rPr>
      </w:pPr>
      <w:r w:rsidRPr="00831CA7">
        <w:rPr>
          <w:rFonts w:eastAsia="Times New Roman"/>
          <w:b/>
          <w:lang w:eastAsia="ru-RU"/>
        </w:rPr>
        <w:t xml:space="preserve">Тема </w:t>
      </w:r>
      <w:r w:rsidR="001D094B">
        <w:rPr>
          <w:rFonts w:eastAsia="Times New Roman"/>
          <w:b/>
          <w:lang w:eastAsia="ru-RU"/>
        </w:rPr>
        <w:t>9</w:t>
      </w:r>
      <w:r w:rsidRPr="00831CA7">
        <w:rPr>
          <w:rFonts w:eastAsia="Times New Roman"/>
          <w:b/>
          <w:lang w:eastAsia="ru-RU"/>
        </w:rPr>
        <w:t xml:space="preserve">. </w:t>
      </w:r>
      <w:r w:rsidRPr="00831CA7">
        <w:rPr>
          <w:b/>
          <w:color w:val="000000"/>
          <w:shd w:val="clear" w:color="auto" w:fill="FFFFFF"/>
        </w:rPr>
        <w:t>Налоги</w:t>
      </w:r>
      <w:r w:rsidRPr="006E66F1">
        <w:rPr>
          <w:color w:val="000000"/>
          <w:shd w:val="clear" w:color="auto" w:fill="FFFFFF"/>
        </w:rPr>
        <w:t xml:space="preserve">: </w:t>
      </w:r>
      <w:r w:rsidRPr="000E061C">
        <w:rPr>
          <w:b/>
          <w:color w:val="000000"/>
          <w:shd w:val="clear" w:color="auto" w:fill="FFFFFF"/>
        </w:rPr>
        <w:t>почему их надо платить </w:t>
      </w:r>
    </w:p>
    <w:p w:rsidR="00BB5033" w:rsidRDefault="00BB5033" w:rsidP="00BB5033">
      <w:pPr>
        <w:pStyle w:val="a8"/>
        <w:shd w:val="clear" w:color="auto" w:fill="FFFFFF"/>
        <w:spacing w:after="0" w:line="210" w:lineRule="atLeast"/>
        <w:jc w:val="both"/>
      </w:pPr>
      <w:r w:rsidRPr="0089542E">
        <w:rPr>
          <w:rFonts w:eastAsia="Times New Roman"/>
          <w:b/>
          <w:i/>
          <w:lang w:eastAsia="ru-RU"/>
        </w:rPr>
        <w:t xml:space="preserve">Теория. </w:t>
      </w:r>
      <w:proofErr w:type="gramStart"/>
      <w:r>
        <w:t>Налоги; пошлины; сборы; налоговая система; ИНН; налоговый вычет; пеня по налогам.</w:t>
      </w:r>
      <w:proofErr w:type="gramEnd"/>
      <w:r>
        <w:t xml:space="preserve"> Знание оснований для взимания налогов с граждан и фирм в России; общих принципов работы налоговой службы; случаев, в которых необходимо подавать налоговую декларацию; способа получения ИНН; случаев и способов получения налогового вычета. Понимание необходимости уплаты налогов; своих прав и обязанностей в сфере налогообложения; различий налогов, пошлин и сборов; того, на что идут те или иные налоги в государстве. </w:t>
      </w:r>
    </w:p>
    <w:p w:rsidR="00831CA7" w:rsidRPr="00BB5033" w:rsidRDefault="00BB5033" w:rsidP="00831CA7">
      <w:pPr>
        <w:pStyle w:val="a8"/>
        <w:shd w:val="clear" w:color="auto" w:fill="FFFFFF"/>
        <w:spacing w:after="0" w:line="210" w:lineRule="atLeast"/>
        <w:jc w:val="both"/>
      </w:pPr>
      <w:r w:rsidRPr="00DD4E1D">
        <w:rPr>
          <w:rFonts w:eastAsia="Times New Roman"/>
          <w:b/>
          <w:i/>
          <w:lang w:eastAsia="ru-RU"/>
        </w:rPr>
        <w:t>Практика</w:t>
      </w:r>
      <w:r w:rsidRPr="00DD4E1D">
        <w:rPr>
          <w:rFonts w:eastAsia="Times New Roman"/>
          <w:lang w:eastAsia="ru-RU"/>
        </w:rPr>
        <w:t xml:space="preserve">. </w:t>
      </w:r>
      <w:r>
        <w:t xml:space="preserve">Получать актуальную информацию по задолженности или другим вопросам на сайте налоговой службы; заполнять налоговую декларацию; рассчитать сумму уплачиваемых налогов. Компетенции: </w:t>
      </w:r>
      <w:r w:rsidR="007B606B">
        <w:t>Организацияотношений</w:t>
      </w:r>
      <w:r>
        <w:t xml:space="preserve"> с государством в налоговой сфере; быстро реагировать на изменение налогового законодательства (по общим вопросам) и определять своё поведение в соответствии с изменениями.</w:t>
      </w:r>
    </w:p>
    <w:p w:rsidR="00394F44" w:rsidRPr="00257A9A" w:rsidRDefault="00BB5033" w:rsidP="000F76D7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1D09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10</w:t>
      </w:r>
      <w:r w:rsidR="00394F44" w:rsidRPr="00257A9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 Итоговая аттестация.</w:t>
      </w:r>
    </w:p>
    <w:p w:rsidR="00096D7A" w:rsidRDefault="00394F4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Практика.</w:t>
      </w:r>
      <w:r w:rsidR="002E48F6" w:rsidRPr="00257A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Защита проектов</w:t>
      </w:r>
      <w:r w:rsidRPr="00257A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0F76D7" w:rsidRDefault="000F76D7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257A9A" w:rsidRDefault="005E7404" w:rsidP="005E74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5E7404" w:rsidRPr="00257A9A" w:rsidRDefault="005E7404" w:rsidP="005E7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404" w:rsidRPr="00257A9A" w:rsidRDefault="005E7404" w:rsidP="005E7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 концу обучения учащиеся должны:</w:t>
      </w:r>
    </w:p>
    <w:p w:rsidR="005E7404" w:rsidRPr="00112BDE" w:rsidRDefault="005E7404" w:rsidP="005E740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Знать: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различия между дебетовой и кредитной картой;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денег, покупательную способность денег, благосостояние семьи, банковские карты, финансовое мошенничество, страхование;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роли денег в семье и обществе;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причины и последствия изменения доходов и расходов семьи;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роль государства в экономике семьи;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</w:t>
      </w:r>
      <w:proofErr w:type="gramEnd"/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финансовой безопасности;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налоги, прямые и косвенные налоги;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как с помощью современных технологий и систем сохранять контроль над своими деньгами.</w:t>
      </w:r>
    </w:p>
    <w:p w:rsidR="005E7404" w:rsidRPr="00112BDE" w:rsidRDefault="005E7404" w:rsidP="005E740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распределять доходы и расходы в семье;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экономические задачи;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презентации;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собственный бюджет;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приемлемую стратегию инвестирования с позиции приемлемого уровня риска и доходности;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излагать своё мнение, аргументировать свою точку зрения и давать оценку событий;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краткосрочное и долгосрочное планирование поведения в сфере финансов;</w:t>
      </w:r>
    </w:p>
    <w:p w:rsidR="005E7404" w:rsidRPr="00112BDE" w:rsidRDefault="005E7404" w:rsidP="005E7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B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простые финансовые расчёты.</w:t>
      </w:r>
    </w:p>
    <w:p w:rsidR="000F76D7" w:rsidRPr="00681922" w:rsidRDefault="000F76D7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E7404" w:rsidRPr="00681922" w:rsidRDefault="005E740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ED35A4" w:rsidRDefault="00ED35A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Pr="00257A9A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Раздел № 2. Комплекс организационно-педагогических условий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аттестации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 w:bidi="ru-RU"/>
        </w:rPr>
      </w:pPr>
      <w:r w:rsidRPr="0088320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Критериями оценки знаний, умений и навыков </w:t>
      </w:r>
      <w:r w:rsidR="00CE7D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уча</w:t>
      </w:r>
      <w:r w:rsidR="00CE7D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ю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щихся является защита проектов.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Текущий контроль проводится на каждом занятии и осуществляется методом наблюдения за правильностью выполнения заданий (устный опрос, беседа, работа в паре, работа в группах, практическая работа</w:t>
      </w:r>
      <w:r w:rsidR="001808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1808AF" w:rsidRPr="001808AF">
        <w:rPr>
          <w:rFonts w:ascii="Times New Roman" w:hAnsi="Times New Roman" w:cs="Times New Roman"/>
          <w:sz w:val="24"/>
          <w:szCs w:val="24"/>
        </w:rPr>
        <w:t>ответы на вопросы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Итоговый контроль осуществляется в конце учебного курса</w:t>
      </w:r>
      <w:r w:rsidR="0086406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виде защиты проектов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FD23A4">
      <w:pPr>
        <w:tabs>
          <w:tab w:val="left" w:pos="298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Оценочные материалы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  <w:t>Критериями в оценке результатов являются: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итоговой аттестации используется, 3-х бальная система оценки результатов каждого обучающегося: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 балла – высокий уровень;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 балла – средний уровень;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балл – низкий уровень.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Высокий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получает обучающийся, который успешно освоил более 70% содержания программы, подлежащей аттестации; 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средний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низкий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требованиям, </w:t>
      </w:r>
      <w:proofErr w:type="spell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первоначальных знаний, широта кругозора, свобода владения основными терминами и понятиями</w:t>
      </w:r>
      <w:r w:rsidR="00DA4BA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DA4BAC" w:rsidRPr="00710B83">
        <w:rPr>
          <w:rFonts w:ascii="Times New Roman" w:hAnsi="Times New Roman" w:cs="Times New Roman"/>
          <w:sz w:val="24"/>
          <w:szCs w:val="24"/>
        </w:rPr>
        <w:t>и понимание основных принципов экономической жизни семьи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основы морально-психологической подготовки, культура поведения, дисциплинированность и ответственность.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5050C" w:rsidRDefault="0095050C" w:rsidP="00883201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Условия реализации программы (материально-техническое, кадров</w:t>
      </w:r>
      <w:r w:rsidR="000711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ое, информационное обеспечение)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Наличие кабинета с мебелью для теоретических и практических занятий. Ноутбук, калькуляторы, наглядные пособия, задачники и разработки деловых игр, ролевые игры и практикумы. 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Кадровое обеспечение</w:t>
      </w:r>
    </w:p>
    <w:p w:rsidR="00133AE6" w:rsidRPr="0093766D" w:rsidRDefault="00133AE6" w:rsidP="00133AE6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93766D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ысшее профессиональное образование или среднее профессиональное образование в области, соответствующей профилю </w:t>
      </w: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>творческого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133AE6" w:rsidRDefault="00133AE6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Информационное обеспечение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обеспечения процесса обучения по программе используются аудио-, видео-, фот</w:t>
      </w: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интернет-источники. Презентации, подготовленные к занятиям.</w:t>
      </w:r>
    </w:p>
    <w:p w:rsidR="00082185" w:rsidRPr="00133AE6" w:rsidRDefault="00883201" w:rsidP="00133AE6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Дидактические (методические) материалы - 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презентации по темам курса, плакаты, схемы, видеоматериалы.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Методы обучения:  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словесный метод обучения (объяснение, беседа, устное изложение, диалог, рассказ);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игровой (дидактические игры, игры-конкурсы);</w:t>
      </w:r>
      <w:proofErr w:type="gramEnd"/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практический</w:t>
      </w:r>
      <w:proofErr w:type="gram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(выполнение работ на заданную тему);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проектный.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организации учебного занятия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лекции;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беседы;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защита проектов;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урок-игра.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Педагогические технологии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технология группового обучения;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 технология дифференцированного обучения;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-технология игровой деятельности.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Форма работы с родителями.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Информационные стенды для родителей.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Проведение совместных мероприятий, родительских собраний.</w:t>
      </w:r>
    </w:p>
    <w:p w:rsidR="00690DDA" w:rsidRPr="00257A9A" w:rsidRDefault="00690DDA" w:rsidP="00550DF7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50DF7" w:rsidRPr="00257A9A" w:rsidRDefault="00550DF7" w:rsidP="00BF5370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sectPr w:rsidR="00550DF7" w:rsidRPr="00257A9A" w:rsidSect="00D04C5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9025C" w:rsidRPr="0039025C" w:rsidRDefault="0039025C" w:rsidP="00750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5C">
        <w:rPr>
          <w:rFonts w:ascii="Times New Roman" w:hAnsi="Times New Roman" w:cs="Times New Roman"/>
          <w:b/>
          <w:sz w:val="28"/>
          <w:szCs w:val="28"/>
        </w:rPr>
        <w:lastRenderedPageBreak/>
        <w:t>Рабочие программы учебных предмет</w:t>
      </w:r>
      <w:r w:rsidR="003D34EF">
        <w:rPr>
          <w:rFonts w:ascii="Times New Roman" w:hAnsi="Times New Roman" w:cs="Times New Roman"/>
          <w:b/>
          <w:sz w:val="28"/>
          <w:szCs w:val="28"/>
        </w:rPr>
        <w:t>ов, курсов, дисциплин (модулей)</w:t>
      </w:r>
    </w:p>
    <w:p w:rsidR="0039025C" w:rsidRDefault="0039025C" w:rsidP="0039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59BF" w:rsidRPr="00B959BF" w:rsidRDefault="003D34EF" w:rsidP="00B959BF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воспитания</w:t>
      </w: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E0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Организация образовательно-воспитательного процесса в творческом объединении способствует воспитанию социальной активности </w:t>
      </w:r>
      <w:proofErr w:type="gramStart"/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</w:t>
      </w:r>
    </w:p>
    <w:p w:rsidR="007766B5" w:rsidRPr="007766B5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B5">
        <w:rPr>
          <w:rFonts w:ascii="Times New Roman" w:hAnsi="Times New Roman" w:cs="Times New Roman"/>
          <w:sz w:val="24"/>
          <w:szCs w:val="24"/>
        </w:rPr>
        <w:t xml:space="preserve">Воспитание – деятельность, направленная на развитие личности, создание условий для самоопределения и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7766B5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духовно-нравственных, патриотических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Воспитывающая деятельность творческого объединения дополнительного образования имеет две важные составляющие – индивидуальную работу с каждым обучающимся и формирование творческого коллектива. 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</w:t>
      </w:r>
      <w:proofErr w:type="gramStart"/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</w:t>
      </w:r>
      <w:proofErr w:type="gramEnd"/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7766B5" w:rsidRPr="007766B5" w:rsidRDefault="007766B5" w:rsidP="0077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Гражданско-патриотическое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7766B5" w:rsidRPr="007766B5" w:rsidRDefault="007766B5" w:rsidP="0077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Духовно – нравственное  </w:t>
      </w: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других народов России.</w:t>
      </w:r>
    </w:p>
    <w:p w:rsidR="007766B5" w:rsidRPr="007766B5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B5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766B5">
        <w:rPr>
          <w:rFonts w:ascii="Times New Roman" w:hAnsi="Times New Roman" w:cs="Times New Roman"/>
          <w:sz w:val="24"/>
          <w:szCs w:val="24"/>
        </w:rPr>
        <w:t xml:space="preserve"> обучающимися.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Педагог дополнительного образования решает целый ряд педагогических задач:  помогает обучающемуся адаптироваться в новом детском коллективе, занять в нем достойное место, выявляет и развивает потенциальные общие и специальные возможности и способности обучающегося, формирует уверенность в своих силах, стремление к постоянному саморазвитию, способствует удовлетворению его потребности в самоутверждении и признании, создает каждому «ситуацию успеха».</w:t>
      </w:r>
      <w:proofErr w:type="gramEnd"/>
    </w:p>
    <w:p w:rsidR="007731CB" w:rsidRPr="007731CB" w:rsidRDefault="007731CB" w:rsidP="00C64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1CB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Экономическая культура личности </w:t>
      </w:r>
      <w:r w:rsidR="00C640EF">
        <w:rPr>
          <w:rFonts w:ascii="Times New Roman" w:hAnsi="Times New Roman" w:cs="Times New Roman"/>
          <w:sz w:val="24"/>
          <w:szCs w:val="24"/>
        </w:rPr>
        <w:t>обучающихся</w:t>
      </w:r>
      <w:r w:rsidRPr="007731CB">
        <w:rPr>
          <w:rFonts w:ascii="Times New Roman" w:hAnsi="Times New Roman" w:cs="Times New Roman"/>
          <w:sz w:val="24"/>
          <w:szCs w:val="24"/>
        </w:rPr>
        <w:t xml:space="preserve"> характеризуется наличием первичных представлений об экономических категориях, интеллектуальных и нравственных качествах: бережливость, рачительность, смекалка, трудолюбие, умение планировать дела, осуждение жадности и расточительности. Без сформированных первичных экономических представлений невозможно формирование финансовой грамотности.</w:t>
      </w:r>
    </w:p>
    <w:p w:rsidR="00F558AD" w:rsidRDefault="00414A37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4A37">
        <w:rPr>
          <w:rFonts w:ascii="Times New Roman" w:hAnsi="Times New Roman" w:cs="Times New Roman"/>
          <w:sz w:val="24"/>
          <w:szCs w:val="24"/>
        </w:rPr>
        <w:t xml:space="preserve">Отличительные особенности данной дополнительной </w:t>
      </w:r>
      <w:r w:rsidR="00A3112C">
        <w:rPr>
          <w:rFonts w:ascii="Times New Roman" w:hAnsi="Times New Roman" w:cs="Times New Roman"/>
          <w:sz w:val="24"/>
          <w:szCs w:val="24"/>
        </w:rPr>
        <w:t>обще</w:t>
      </w:r>
      <w:r w:rsidRPr="00414A37">
        <w:rPr>
          <w:rFonts w:ascii="Times New Roman" w:hAnsi="Times New Roman" w:cs="Times New Roman"/>
          <w:sz w:val="24"/>
          <w:szCs w:val="24"/>
        </w:rPr>
        <w:t xml:space="preserve">образовательной программы. </w:t>
      </w:r>
      <w:proofErr w:type="gramStart"/>
      <w:r w:rsidRPr="00414A37">
        <w:rPr>
          <w:rFonts w:ascii="Times New Roman" w:hAnsi="Times New Roman" w:cs="Times New Roman"/>
          <w:sz w:val="24"/>
          <w:szCs w:val="24"/>
        </w:rPr>
        <w:t>Учебно-воспитательный процесс осуществляется через различные направления работы: воспитание навыков разумного поведения и потребностей; объяснение взаимосвязи между экономическими (потребности, труд, товар, деньги) и этическими категориями (бережливость, достоинство, честность, щедрость); осуществление интегрированной непосредственно-организованной деятельности, с применением ИКТ.</w:t>
      </w:r>
      <w:proofErr w:type="gramEnd"/>
    </w:p>
    <w:p w:rsidR="007863C3" w:rsidRDefault="007863C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Pr="000B2492" w:rsidRDefault="000B2492" w:rsidP="00414A37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0B2492">
        <w:rPr>
          <w:rFonts w:ascii="Times New Roman" w:hAnsi="Times New Roman" w:cs="Times New Roman"/>
          <w:sz w:val="24"/>
          <w:szCs w:val="24"/>
        </w:rPr>
        <w:t>.</w:t>
      </w: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492" w:rsidRP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творческого </w:t>
      </w:r>
      <w:r w:rsidRPr="000B2492">
        <w:rPr>
          <w:rFonts w:ascii="Times New Roman" w:hAnsi="Times New Roman" w:cs="Times New Roman"/>
          <w:sz w:val="24"/>
          <w:szCs w:val="24"/>
        </w:rPr>
        <w:t>объединения «</w:t>
      </w:r>
      <w:r>
        <w:rPr>
          <w:rFonts w:ascii="Times New Roman" w:hAnsi="Times New Roman" w:cs="Times New Roman"/>
          <w:sz w:val="24"/>
          <w:szCs w:val="24"/>
        </w:rPr>
        <w:t>Основы финансовой грамотности» имеет социально-гуманитарную </w:t>
      </w:r>
      <w:r w:rsidRPr="000B2492">
        <w:rPr>
          <w:rFonts w:ascii="Times New Roman" w:hAnsi="Times New Roman" w:cs="Times New Roman"/>
          <w:sz w:val="24"/>
          <w:szCs w:val="24"/>
        </w:rPr>
        <w:t>направленность.</w:t>
      </w:r>
    </w:p>
    <w:p w:rsidR="000B2492" w:rsidRP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249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0B2492">
        <w:rPr>
          <w:rFonts w:ascii="Times New Roman" w:hAnsi="Times New Roman" w:cs="Times New Roman"/>
          <w:sz w:val="24"/>
          <w:szCs w:val="24"/>
        </w:rPr>
        <w:t xml:space="preserve"> имеют </w:t>
      </w:r>
      <w:r w:rsidR="00D73B78">
        <w:rPr>
          <w:rFonts w:ascii="Times New Roman" w:hAnsi="Times New Roman" w:cs="Times New Roman"/>
          <w:sz w:val="24"/>
          <w:szCs w:val="24"/>
        </w:rPr>
        <w:t>возрастную категорию от 15 до 17</w:t>
      </w:r>
      <w:r w:rsidRPr="000B2492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Формы работы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B2492">
        <w:rPr>
          <w:rFonts w:ascii="Times New Roman" w:hAnsi="Times New Roman" w:cs="Times New Roman"/>
          <w:sz w:val="24"/>
          <w:szCs w:val="24"/>
        </w:rPr>
        <w:t>групповые.</w:t>
      </w:r>
    </w:p>
    <w:p w:rsidR="00414A37" w:rsidRDefault="00414A37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27C6" w:rsidRPr="00A027C6" w:rsidRDefault="00A027C6" w:rsidP="00D0647C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27C6">
        <w:rPr>
          <w:rFonts w:ascii="Times New Roman" w:hAnsi="Times New Roman" w:cs="Times New Roman"/>
          <w:b/>
          <w:sz w:val="24"/>
          <w:szCs w:val="24"/>
        </w:rPr>
        <w:t xml:space="preserve">Цель, задачи и результат воспитательной работы </w:t>
      </w:r>
    </w:p>
    <w:p w:rsidR="00A027C6" w:rsidRPr="00A027C6" w:rsidRDefault="00A027C6" w:rsidP="00A027C6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14A37" w:rsidRPr="00D0647C" w:rsidRDefault="00414A37" w:rsidP="00A027C6">
      <w:pPr>
        <w:pStyle w:val="ab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D0647C">
        <w:rPr>
          <w:rFonts w:ascii="Times New Roman" w:hAnsi="Times New Roman" w:cs="Times New Roman"/>
          <w:b/>
          <w:bCs/>
          <w:sz w:val="24"/>
          <w:szCs w:val="24"/>
        </w:rPr>
        <w:t>Цель воспитания</w:t>
      </w:r>
      <w:r w:rsidRPr="00D0647C">
        <w:rPr>
          <w:rFonts w:ascii="Times New Roman" w:hAnsi="Times New Roman" w:cs="Times New Roman"/>
          <w:i/>
          <w:iCs/>
          <w:sz w:val="24"/>
          <w:szCs w:val="24"/>
        </w:rPr>
        <w:t> –</w:t>
      </w:r>
      <w:r w:rsidRPr="00D0647C">
        <w:rPr>
          <w:rFonts w:ascii="Times New Roman" w:hAnsi="Times New Roman" w:cs="Times New Roman"/>
          <w:sz w:val="24"/>
          <w:szCs w:val="24"/>
        </w:rPr>
        <w:t xml:space="preserve"> создание условий для достижения </w:t>
      </w:r>
      <w:proofErr w:type="gramStart"/>
      <w:r w:rsidRPr="00D0647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0647C">
        <w:rPr>
          <w:rFonts w:ascii="Times New Roman" w:hAnsi="Times New Roman" w:cs="Times New Roman"/>
          <w:sz w:val="24"/>
          <w:szCs w:val="24"/>
        </w:rPr>
        <w:t xml:space="preserve"> необходимого для жизни в обществе социального опыта и формирования принимаемой обществом системы ценностей.</w:t>
      </w:r>
    </w:p>
    <w:p w:rsidR="00D0647C" w:rsidRPr="00D0647C" w:rsidRDefault="00D0647C" w:rsidP="00D0647C">
      <w:pPr>
        <w:shd w:val="clear" w:color="auto" w:fill="FFFFFF"/>
        <w:spacing w:line="240" w:lineRule="auto"/>
        <w:ind w:firstLine="708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4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задачи воспитательной работы: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мировоззрения и системы базовых ценностей личности;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рганизационно-правовые меры по развитию воспитания </w:t>
      </w:r>
      <w:proofErr w:type="gramStart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риобщение </w:t>
      </w:r>
      <w:proofErr w:type="gramStart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общечеловеческим нормам морали, национальным устоям и традициям;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беспечение развития личности и её социально-психологической поддержки, формирование личностных качеств, необходимых для жизни;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D0647C" w:rsidRPr="00D0647C" w:rsidRDefault="009F7552" w:rsidP="00796931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96931" w:rsidRP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</w:t>
      </w:r>
      <w:r w:rsid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бствовать умению самостоятельно </w:t>
      </w:r>
      <w:r w:rsidR="00796931" w:rsidRP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D0647C" w:rsidRPr="00BE51E1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0647C" w:rsidRPr="00BE51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социальных инициатив и достижений обучающихся.</w:t>
      </w:r>
    </w:p>
    <w:p w:rsidR="007863C3" w:rsidRPr="007863C3" w:rsidRDefault="007863C3" w:rsidP="00786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b/>
          <w:bCs/>
          <w:sz w:val="24"/>
          <w:szCs w:val="24"/>
        </w:rPr>
        <w:t xml:space="preserve">3. Работа с коллективом </w:t>
      </w:r>
      <w:proofErr w:type="gramStart"/>
      <w:r w:rsidRPr="007863C3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56751" w:rsidRPr="00F56751" w:rsidRDefault="00F56751" w:rsidP="00F567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t xml:space="preserve">- 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:rsidR="00F56751" w:rsidRPr="00F56751" w:rsidRDefault="00F56751" w:rsidP="00F567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t xml:space="preserve">- профессиональная ориентация и самоопределение </w:t>
      </w:r>
      <w:proofErr w:type="gramStart"/>
      <w:r w:rsidRPr="00F5675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56751">
        <w:rPr>
          <w:rFonts w:ascii="Times New Roman" w:hAnsi="Times New Roman" w:cs="Times New Roman"/>
          <w:sz w:val="24"/>
          <w:szCs w:val="24"/>
        </w:rPr>
        <w:t>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 w:rsidR="00E931C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 w:cs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содействие формированию активной гражданской позиции;</w:t>
      </w:r>
    </w:p>
    <w:p w:rsid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воспитание сознательного отношения к труду, к природе, к своему городу.</w:t>
      </w:r>
    </w:p>
    <w:p w:rsidR="00B81FDE" w:rsidRPr="00B81FDE" w:rsidRDefault="00B81FDE" w:rsidP="00B81F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F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Работа с родителями </w:t>
      </w:r>
    </w:p>
    <w:p w:rsidR="00B81FDE" w:rsidRPr="00B81FDE" w:rsidRDefault="008B467C" w:rsidP="00B81F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</w:t>
      </w:r>
      <w:r w:rsidR="00B81FDE" w:rsidRPr="00B81FDE">
        <w:rPr>
          <w:rFonts w:ascii="Times New Roman" w:hAnsi="Times New Roman" w:cs="Times New Roman"/>
          <w:sz w:val="24"/>
          <w:szCs w:val="24"/>
        </w:rPr>
        <w:t>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1FDE" w:rsidRPr="00922E9E" w:rsidRDefault="008B467C" w:rsidP="00922E9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</w:t>
      </w:r>
      <w:r w:rsidR="00B81FDE" w:rsidRPr="00B81FDE">
        <w:rPr>
          <w:rFonts w:ascii="Times New Roman" w:hAnsi="Times New Roman" w:cs="Times New Roman"/>
          <w:sz w:val="24"/>
          <w:szCs w:val="24"/>
        </w:rPr>
        <w:t xml:space="preserve">формление информационных уголков для родителей по вопросам воспитания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="00B81FDE" w:rsidRPr="00B81FDE">
        <w:rPr>
          <w:rFonts w:ascii="Times New Roman" w:hAnsi="Times New Roman" w:cs="Times New Roman"/>
          <w:sz w:val="24"/>
          <w:szCs w:val="24"/>
        </w:rPr>
        <w:t>.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0E52" w:rsidRDefault="00B60E52" w:rsidP="00B60E52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E52">
        <w:rPr>
          <w:rFonts w:ascii="Times New Roman" w:hAnsi="Times New Roman" w:cs="Times New Roman"/>
          <w:b/>
          <w:sz w:val="28"/>
          <w:szCs w:val="28"/>
        </w:rPr>
        <w:t>Календарный план воспитательной работы</w:t>
      </w:r>
    </w:p>
    <w:p w:rsidR="00B60E52" w:rsidRPr="00B60E52" w:rsidRDefault="00B60E52" w:rsidP="00B60E52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675"/>
        <w:gridCol w:w="5954"/>
        <w:gridCol w:w="2942"/>
      </w:tblGrid>
      <w:tr w:rsidR="00B60E52" w:rsidTr="00B60E52">
        <w:tc>
          <w:tcPr>
            <w:tcW w:w="675" w:type="dxa"/>
          </w:tcPr>
          <w:p w:rsidR="00B60E52" w:rsidRPr="00B60E52" w:rsidRDefault="00B60E52" w:rsidP="000B24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60E52" w:rsidRDefault="00B60E52" w:rsidP="000B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B60E52" w:rsidRDefault="00B60E52" w:rsidP="00B6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B60E52" w:rsidRDefault="00B60E52" w:rsidP="00B60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B60E52" w:rsidTr="00B60E52">
        <w:tc>
          <w:tcPr>
            <w:tcW w:w="675" w:type="dxa"/>
          </w:tcPr>
          <w:p w:rsidR="00B60E52" w:rsidRDefault="00983351" w:rsidP="000B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60E52" w:rsidRPr="00A94AB4" w:rsidRDefault="00516955" w:rsidP="00253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AB4">
              <w:rPr>
                <w:rFonts w:ascii="Times New Roman" w:hAnsi="Times New Roman" w:cs="Times New Roman"/>
                <w:sz w:val="24"/>
                <w:szCs w:val="24"/>
              </w:rPr>
              <w:t>День космонавтики. Беседа «Дорога к звёздам»</w:t>
            </w:r>
          </w:p>
        </w:tc>
        <w:tc>
          <w:tcPr>
            <w:tcW w:w="2942" w:type="dxa"/>
          </w:tcPr>
          <w:p w:rsidR="00B60E52" w:rsidRDefault="00EB36E0" w:rsidP="00983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B60E52" w:rsidTr="00B60E52">
        <w:tc>
          <w:tcPr>
            <w:tcW w:w="675" w:type="dxa"/>
          </w:tcPr>
          <w:p w:rsidR="00B60E52" w:rsidRDefault="00253D07" w:rsidP="000B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30679" w:rsidRDefault="007B1612" w:rsidP="00730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Акция </w:t>
            </w:r>
            <w:r w:rsidR="0073067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516955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солдату</w:t>
            </w:r>
            <w:r w:rsidR="0073067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942" w:type="dxa"/>
          </w:tcPr>
          <w:p w:rsidR="00B60E52" w:rsidRDefault="00EB36E0" w:rsidP="00983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B60E52" w:rsidTr="00B60E52">
        <w:tc>
          <w:tcPr>
            <w:tcW w:w="675" w:type="dxa"/>
          </w:tcPr>
          <w:p w:rsidR="00B60E52" w:rsidRDefault="00743F9A" w:rsidP="000B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B60E52" w:rsidRPr="00B5240C" w:rsidRDefault="00B5240C" w:rsidP="000B249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Встречи с сотрудниками Сбербанка </w:t>
            </w:r>
          </w:p>
        </w:tc>
        <w:tc>
          <w:tcPr>
            <w:tcW w:w="2942" w:type="dxa"/>
          </w:tcPr>
          <w:p w:rsidR="00B60E52" w:rsidRDefault="00EB36E0" w:rsidP="00983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743F9A" w:rsidTr="00B60E52">
        <w:tc>
          <w:tcPr>
            <w:tcW w:w="675" w:type="dxa"/>
          </w:tcPr>
          <w:p w:rsidR="00743F9A" w:rsidRDefault="00B5240C" w:rsidP="000B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B1612" w:rsidRPr="00B5240C" w:rsidRDefault="007B1612" w:rsidP="007B1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«Правила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дорожного </w:t>
            </w: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в Ваших руках»</w:t>
            </w:r>
          </w:p>
          <w:p w:rsidR="00743F9A" w:rsidRDefault="007B1612" w:rsidP="007B1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ED6"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</w:t>
            </w:r>
          </w:p>
        </w:tc>
        <w:tc>
          <w:tcPr>
            <w:tcW w:w="2942" w:type="dxa"/>
          </w:tcPr>
          <w:p w:rsidR="00743F9A" w:rsidRDefault="00EB36E0" w:rsidP="00983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730679" w:rsidTr="000B54E7">
        <w:tc>
          <w:tcPr>
            <w:tcW w:w="675" w:type="dxa"/>
          </w:tcPr>
          <w:p w:rsidR="00730679" w:rsidRDefault="009A6594" w:rsidP="000B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:rsidR="00730679" w:rsidRPr="0074122D" w:rsidRDefault="00E040E1" w:rsidP="00377B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22D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парк. </w:t>
            </w:r>
            <w:r w:rsidRPr="007412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2942" w:type="dxa"/>
            <w:vAlign w:val="center"/>
          </w:tcPr>
          <w:p w:rsidR="00730679" w:rsidRPr="006E133D" w:rsidRDefault="00EB36E0" w:rsidP="00377B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</w:tr>
      <w:tr w:rsidR="009A6594" w:rsidTr="00B60E52">
        <w:tc>
          <w:tcPr>
            <w:tcW w:w="675" w:type="dxa"/>
          </w:tcPr>
          <w:p w:rsidR="009A6594" w:rsidRDefault="00EB36E0" w:rsidP="000B2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9A6594" w:rsidRPr="003D7F0F" w:rsidRDefault="003D7F0F" w:rsidP="000D07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F0F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2942" w:type="dxa"/>
          </w:tcPr>
          <w:p w:rsidR="009A6594" w:rsidRDefault="00EB36E0" w:rsidP="00983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</w:tbl>
    <w:p w:rsidR="00414A37" w:rsidRPr="000B2492" w:rsidRDefault="00414A37" w:rsidP="000B2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B81" w:rsidRPr="00574B81" w:rsidRDefault="00574B81" w:rsidP="00574B81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4B8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Календарный учебный график</w:t>
      </w:r>
    </w:p>
    <w:p w:rsidR="00574B81" w:rsidRPr="00411F9F" w:rsidRDefault="00574B81" w:rsidP="00574B81">
      <w:pPr>
        <w:suppressAutoHyphens/>
        <w:spacing w:after="0"/>
        <w:jc w:val="center"/>
        <w:rPr>
          <w:rFonts w:eastAsia="Calibri" w:cs="Times New Roman"/>
          <w:sz w:val="24"/>
          <w:szCs w:val="24"/>
        </w:rPr>
      </w:pPr>
    </w:p>
    <w:tbl>
      <w:tblPr>
        <w:tblW w:w="90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27"/>
        <w:gridCol w:w="1983"/>
        <w:gridCol w:w="1984"/>
        <w:gridCol w:w="1700"/>
        <w:gridCol w:w="1842"/>
      </w:tblGrid>
      <w:tr w:rsidR="00681922" w:rsidTr="0068192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начала занятий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окончания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часов</w:t>
            </w:r>
          </w:p>
        </w:tc>
      </w:tr>
      <w:tr w:rsidR="00681922" w:rsidTr="0068192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сентября 2023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 мая 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922" w:rsidRDefault="00681922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</w:tbl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5BE" w:rsidRDefault="000415BE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437" w:rsidRDefault="00B05437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800" w:rsidRDefault="00295800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437" w:rsidRDefault="00B05437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DDD" w:rsidRDefault="005D0DD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DDD" w:rsidRDefault="005D0DD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CBF" w:rsidRPr="00295800" w:rsidRDefault="005F1CBF" w:rsidP="00A70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литературы:</w:t>
      </w:r>
    </w:p>
    <w:p w:rsidR="00295800" w:rsidRPr="005F1CBF" w:rsidRDefault="00295800" w:rsidP="00A70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для педагога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 М. Азы экономики. – Издатель «Книга по требованию»,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Горяев А., Чумаченко В. Финансовая грамота. – Российская экономическая школа, Москва, 2009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Грязнова А.Г., Думная Н.Н. Экономика. Учебник для 10-11 классов. – «Интеллект-Центр»,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Ермаков И.В.,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Протасевич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А. Начала экономики: учебное пособие. - Новосибирск, 1997.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Лиманова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Е.Г.,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д.э.н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Буфетова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 Основы экономики. – Экономический факультет Новосибирского государственного университета, Новосибирск, 2010. </w:t>
      </w:r>
    </w:p>
    <w:p w:rsidR="005F1CBF" w:rsidRPr="005F1CBF" w:rsidRDefault="005F1CBF" w:rsidP="00C15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Удивительные приключения в стране Экономи</w:t>
      </w:r>
      <w:r w:rsidR="00C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ка. – Вита-Пресс, Москва, 2000.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Романова Н. И. Экономическая игротека. –  Финансы и статистика, Москва, 1993.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Стариченко</w:t>
      </w:r>
      <w:proofErr w:type="spellEnd"/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Экономика: Практикум. – НЦ ЭНАС, Москва, 2004.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Травин Е.Н. Экономика: Ролевые игры и практикумы. - НЦ ЭНАС, Москва, 2003.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Шведова И. А. Азбука для детей и взрослых.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 1 .Экономика. – Москва, 1992.</w:t>
      </w:r>
    </w:p>
    <w:p w:rsid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Фирсов Е. Г. Экономика. Интеллектуальные игры для школьников / Художники М. В.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Душин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Н. Куров. – «Академия развития», Ярославль. 1998.</w:t>
      </w:r>
    </w:p>
    <w:p w:rsidR="00535CFD" w:rsidRPr="00535CFD" w:rsidRDefault="00535CFD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FD">
        <w:rPr>
          <w:rFonts w:ascii="Times New Roman" w:hAnsi="Times New Roman" w:cs="Times New Roman"/>
          <w:sz w:val="24"/>
          <w:szCs w:val="24"/>
        </w:rPr>
        <w:t xml:space="preserve">Финансовая грамотность: Учебная программа. 2–4 классы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общеобра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зоват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 xml:space="preserve">. орг. / Ю. Н.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>. — М.: ВИТА-ПРЕСС, 2014. — 16 c. (Дополнительное образование</w:t>
      </w:r>
      <w:proofErr w:type="gramStart"/>
      <w:r w:rsidRPr="00535CFD">
        <w:rPr>
          <w:rFonts w:ascii="Times New Roman" w:hAnsi="Times New Roman" w:cs="Times New Roman"/>
          <w:sz w:val="24"/>
          <w:szCs w:val="24"/>
        </w:rPr>
        <w:t>:С</w:t>
      </w:r>
      <w:proofErr w:type="gramEnd"/>
      <w:r w:rsidRPr="00535CFD">
        <w:rPr>
          <w:rFonts w:ascii="Times New Roman" w:hAnsi="Times New Roman" w:cs="Times New Roman"/>
          <w:sz w:val="24"/>
          <w:szCs w:val="24"/>
        </w:rPr>
        <w:t>ерия «Учимся разумному финан</w:t>
      </w:r>
      <w:r w:rsidR="00353C03">
        <w:rPr>
          <w:rFonts w:ascii="Times New Roman" w:hAnsi="Times New Roman" w:cs="Times New Roman"/>
          <w:sz w:val="24"/>
          <w:szCs w:val="24"/>
        </w:rPr>
        <w:t xml:space="preserve">совому поведению»). 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Цифровые образовательные ресурсы:</w:t>
      </w:r>
    </w:p>
    <w:p w:rsidR="005F1CBF" w:rsidRPr="005F1CBF" w:rsidRDefault="00BA06C5" w:rsidP="005F1CBF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http://eruditov.net 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4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http://infourok.ru 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moeobrazovanie</w:t>
      </w:r>
      <w:proofErr w:type="spellEnd"/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F1CBF" w:rsidRPr="005F1CBF" w:rsidRDefault="00BA06C5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http://my.mail.ru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" w:history="1">
        <w:r w:rsidR="005F1CBF" w:rsidRPr="005F1C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http://nsportal.ru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" w:history="1">
        <w:r w:rsidR="005F1CBF" w:rsidRPr="005F1C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http://basic.economicus.ru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CBF" w:rsidRPr="005F1CBF" w:rsidRDefault="005F1CBF" w:rsidP="00C15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для детей и родителей: 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 М. Азы экономики. – Издатель «Книга по требованию»,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Грязнова А.Г., Думная Н.Н. Экономика. Учебник для 10-11 классов. – «Интеллект-Центр»,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Удивительные приключения в стране Экономика. – Вита-Пресс, Москва, 2000.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Экономика без тайн. - Дело, Москва, 1993.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Шведова И. А. Азбука для детей и взрослых.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 1 .Экономика. – Москва, 1992.</w:t>
      </w: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15132" w:rsidSect="004F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B4C" w:rsidRDefault="00091B4C">
      <w:pPr>
        <w:spacing w:after="0" w:line="240" w:lineRule="auto"/>
      </w:pPr>
      <w:r>
        <w:separator/>
      </w:r>
    </w:p>
  </w:endnote>
  <w:endnote w:type="continuationSeparator" w:id="1">
    <w:p w:rsidR="00091B4C" w:rsidRDefault="0009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A85" w:rsidRDefault="00972A85">
    <w:pPr>
      <w:pStyle w:val="a3"/>
      <w:jc w:val="center"/>
    </w:pPr>
  </w:p>
  <w:p w:rsidR="00091B4C" w:rsidRDefault="00091B4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21090"/>
    </w:sdtPr>
    <w:sdtContent>
      <w:p w:rsidR="00091B4C" w:rsidRDefault="00BA06C5">
        <w:pPr>
          <w:pStyle w:val="a3"/>
          <w:jc w:val="center"/>
        </w:pPr>
        <w:r>
          <w:fldChar w:fldCharType="begin"/>
        </w:r>
        <w:r w:rsidR="00091B4C">
          <w:instrText>PAGE   \* MERGEFORMAT</w:instrText>
        </w:r>
        <w:r>
          <w:fldChar w:fldCharType="separate"/>
        </w:r>
        <w:r w:rsidR="00972A85">
          <w:rPr>
            <w:noProof/>
          </w:rPr>
          <w:t>1</w:t>
        </w:r>
        <w:r>
          <w:fldChar w:fldCharType="end"/>
        </w:r>
      </w:p>
    </w:sdtContent>
  </w:sdt>
  <w:p w:rsidR="00091B4C" w:rsidRDefault="00091B4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532907"/>
    </w:sdtPr>
    <w:sdtContent>
      <w:p w:rsidR="00091B4C" w:rsidRDefault="00BA06C5">
        <w:pPr>
          <w:pStyle w:val="a3"/>
          <w:jc w:val="center"/>
        </w:pPr>
        <w:r>
          <w:fldChar w:fldCharType="begin"/>
        </w:r>
        <w:r w:rsidR="00091B4C">
          <w:instrText xml:space="preserve"> PAGE   \* MERGEFORMAT </w:instrText>
        </w:r>
        <w:r>
          <w:fldChar w:fldCharType="separate"/>
        </w:r>
        <w:r w:rsidR="00FB37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91B4C" w:rsidRDefault="00091B4C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043611"/>
    </w:sdtPr>
    <w:sdtContent>
      <w:p w:rsidR="00091B4C" w:rsidRDefault="00BA06C5">
        <w:pPr>
          <w:pStyle w:val="a3"/>
          <w:jc w:val="center"/>
        </w:pPr>
      </w:p>
    </w:sdtContent>
  </w:sdt>
  <w:p w:rsidR="00091B4C" w:rsidRDefault="00091B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B4C" w:rsidRDefault="00091B4C">
      <w:pPr>
        <w:spacing w:after="0" w:line="240" w:lineRule="auto"/>
      </w:pPr>
      <w:r>
        <w:separator/>
      </w:r>
    </w:p>
  </w:footnote>
  <w:footnote w:type="continuationSeparator" w:id="1">
    <w:p w:rsidR="00091B4C" w:rsidRDefault="00091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72F6A"/>
    <w:multiLevelType w:val="multilevel"/>
    <w:tmpl w:val="EE782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45A97"/>
    <w:multiLevelType w:val="multilevel"/>
    <w:tmpl w:val="2FA0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956"/>
    <w:rsid w:val="000206E6"/>
    <w:rsid w:val="0002715D"/>
    <w:rsid w:val="00027161"/>
    <w:rsid w:val="00027C67"/>
    <w:rsid w:val="000322F4"/>
    <w:rsid w:val="000329B1"/>
    <w:rsid w:val="000360EA"/>
    <w:rsid w:val="00036F11"/>
    <w:rsid w:val="00037DFE"/>
    <w:rsid w:val="000415BE"/>
    <w:rsid w:val="00061958"/>
    <w:rsid w:val="000633B3"/>
    <w:rsid w:val="0006405B"/>
    <w:rsid w:val="00066A8A"/>
    <w:rsid w:val="00070977"/>
    <w:rsid w:val="000711C8"/>
    <w:rsid w:val="0007142A"/>
    <w:rsid w:val="00071708"/>
    <w:rsid w:val="00082185"/>
    <w:rsid w:val="0008476D"/>
    <w:rsid w:val="00087E7A"/>
    <w:rsid w:val="00091B4C"/>
    <w:rsid w:val="00091DD7"/>
    <w:rsid w:val="00094B9D"/>
    <w:rsid w:val="000956EB"/>
    <w:rsid w:val="00096D7A"/>
    <w:rsid w:val="000A0605"/>
    <w:rsid w:val="000A16FD"/>
    <w:rsid w:val="000B0CB8"/>
    <w:rsid w:val="000B2492"/>
    <w:rsid w:val="000B46FE"/>
    <w:rsid w:val="000B5832"/>
    <w:rsid w:val="000C423F"/>
    <w:rsid w:val="000D07B7"/>
    <w:rsid w:val="000D46DB"/>
    <w:rsid w:val="000E061C"/>
    <w:rsid w:val="000E08B8"/>
    <w:rsid w:val="000E0EFD"/>
    <w:rsid w:val="000E18D3"/>
    <w:rsid w:val="000E300C"/>
    <w:rsid w:val="000E3C7C"/>
    <w:rsid w:val="000F0559"/>
    <w:rsid w:val="000F732C"/>
    <w:rsid w:val="000F76D7"/>
    <w:rsid w:val="00104AEF"/>
    <w:rsid w:val="00106234"/>
    <w:rsid w:val="0010755C"/>
    <w:rsid w:val="00112BDE"/>
    <w:rsid w:val="001265E3"/>
    <w:rsid w:val="0013387D"/>
    <w:rsid w:val="00133AE6"/>
    <w:rsid w:val="00135FA6"/>
    <w:rsid w:val="00137A00"/>
    <w:rsid w:val="00142CF3"/>
    <w:rsid w:val="001443EB"/>
    <w:rsid w:val="00161B8C"/>
    <w:rsid w:val="00162380"/>
    <w:rsid w:val="00166BA7"/>
    <w:rsid w:val="001769F8"/>
    <w:rsid w:val="001771FA"/>
    <w:rsid w:val="001808AF"/>
    <w:rsid w:val="001828B8"/>
    <w:rsid w:val="0019149C"/>
    <w:rsid w:val="0019269F"/>
    <w:rsid w:val="001A1AA6"/>
    <w:rsid w:val="001A3968"/>
    <w:rsid w:val="001B30A8"/>
    <w:rsid w:val="001B6625"/>
    <w:rsid w:val="001C0320"/>
    <w:rsid w:val="001C1C2B"/>
    <w:rsid w:val="001D094B"/>
    <w:rsid w:val="001D1FFA"/>
    <w:rsid w:val="001D3ECE"/>
    <w:rsid w:val="001D5FB8"/>
    <w:rsid w:val="001D7771"/>
    <w:rsid w:val="001E2A27"/>
    <w:rsid w:val="001E4499"/>
    <w:rsid w:val="001E55D7"/>
    <w:rsid w:val="001F175E"/>
    <w:rsid w:val="001F1DF7"/>
    <w:rsid w:val="001F57FA"/>
    <w:rsid w:val="001F7501"/>
    <w:rsid w:val="00200699"/>
    <w:rsid w:val="00207AA9"/>
    <w:rsid w:val="0021599A"/>
    <w:rsid w:val="00215EB0"/>
    <w:rsid w:val="00217285"/>
    <w:rsid w:val="002252ED"/>
    <w:rsid w:val="00233C6A"/>
    <w:rsid w:val="00240D60"/>
    <w:rsid w:val="002421BD"/>
    <w:rsid w:val="00253D07"/>
    <w:rsid w:val="00254850"/>
    <w:rsid w:val="00257735"/>
    <w:rsid w:val="00257A9A"/>
    <w:rsid w:val="0026653F"/>
    <w:rsid w:val="00272CB6"/>
    <w:rsid w:val="002731EE"/>
    <w:rsid w:val="0027322B"/>
    <w:rsid w:val="00280A2B"/>
    <w:rsid w:val="00280A9C"/>
    <w:rsid w:val="0028154A"/>
    <w:rsid w:val="0028277C"/>
    <w:rsid w:val="00290C1B"/>
    <w:rsid w:val="00293020"/>
    <w:rsid w:val="00293036"/>
    <w:rsid w:val="00293883"/>
    <w:rsid w:val="00295800"/>
    <w:rsid w:val="002A4764"/>
    <w:rsid w:val="002B162F"/>
    <w:rsid w:val="002B47E5"/>
    <w:rsid w:val="002C16E3"/>
    <w:rsid w:val="002C1E02"/>
    <w:rsid w:val="002C3A2B"/>
    <w:rsid w:val="002D0CF4"/>
    <w:rsid w:val="002D23C9"/>
    <w:rsid w:val="002D2435"/>
    <w:rsid w:val="002D3AC6"/>
    <w:rsid w:val="002D4797"/>
    <w:rsid w:val="002D6DE8"/>
    <w:rsid w:val="002D7E66"/>
    <w:rsid w:val="002E2B87"/>
    <w:rsid w:val="002E3F91"/>
    <w:rsid w:val="002E48F6"/>
    <w:rsid w:val="002E4CEB"/>
    <w:rsid w:val="002E74CE"/>
    <w:rsid w:val="002E7D6F"/>
    <w:rsid w:val="002F1562"/>
    <w:rsid w:val="002F2780"/>
    <w:rsid w:val="0030330C"/>
    <w:rsid w:val="00304873"/>
    <w:rsid w:val="00306023"/>
    <w:rsid w:val="00310B3A"/>
    <w:rsid w:val="00312AE8"/>
    <w:rsid w:val="00312B50"/>
    <w:rsid w:val="003315E3"/>
    <w:rsid w:val="00331F1D"/>
    <w:rsid w:val="00336956"/>
    <w:rsid w:val="0034422E"/>
    <w:rsid w:val="0034544A"/>
    <w:rsid w:val="003467D4"/>
    <w:rsid w:val="00347046"/>
    <w:rsid w:val="003527D9"/>
    <w:rsid w:val="00353C03"/>
    <w:rsid w:val="00364F42"/>
    <w:rsid w:val="00374C80"/>
    <w:rsid w:val="00375A1C"/>
    <w:rsid w:val="003818B5"/>
    <w:rsid w:val="0039025C"/>
    <w:rsid w:val="00390500"/>
    <w:rsid w:val="00394F44"/>
    <w:rsid w:val="003B7D93"/>
    <w:rsid w:val="003C628C"/>
    <w:rsid w:val="003C766A"/>
    <w:rsid w:val="003D047C"/>
    <w:rsid w:val="003D34EF"/>
    <w:rsid w:val="003D7F0F"/>
    <w:rsid w:val="003E1BFD"/>
    <w:rsid w:val="003E4AB4"/>
    <w:rsid w:val="00400A96"/>
    <w:rsid w:val="00402080"/>
    <w:rsid w:val="00407F47"/>
    <w:rsid w:val="00414A37"/>
    <w:rsid w:val="00415DD8"/>
    <w:rsid w:val="004318A7"/>
    <w:rsid w:val="004442B4"/>
    <w:rsid w:val="0045318A"/>
    <w:rsid w:val="00453E26"/>
    <w:rsid w:val="004553D2"/>
    <w:rsid w:val="00462485"/>
    <w:rsid w:val="0047052D"/>
    <w:rsid w:val="004813E8"/>
    <w:rsid w:val="004824D8"/>
    <w:rsid w:val="004835F4"/>
    <w:rsid w:val="004843DF"/>
    <w:rsid w:val="004860C1"/>
    <w:rsid w:val="00486382"/>
    <w:rsid w:val="00492E93"/>
    <w:rsid w:val="00495861"/>
    <w:rsid w:val="004A0669"/>
    <w:rsid w:val="004B127B"/>
    <w:rsid w:val="004C4A09"/>
    <w:rsid w:val="004D3734"/>
    <w:rsid w:val="004D4A14"/>
    <w:rsid w:val="004D4CA6"/>
    <w:rsid w:val="004E3C32"/>
    <w:rsid w:val="004F04CC"/>
    <w:rsid w:val="00515B1B"/>
    <w:rsid w:val="00516955"/>
    <w:rsid w:val="005171F8"/>
    <w:rsid w:val="00535CFD"/>
    <w:rsid w:val="0054286F"/>
    <w:rsid w:val="005460CC"/>
    <w:rsid w:val="00550DF7"/>
    <w:rsid w:val="00555073"/>
    <w:rsid w:val="005635E5"/>
    <w:rsid w:val="005704BE"/>
    <w:rsid w:val="00574B81"/>
    <w:rsid w:val="005752C9"/>
    <w:rsid w:val="0057547E"/>
    <w:rsid w:val="00587DD7"/>
    <w:rsid w:val="00587F2B"/>
    <w:rsid w:val="0059463B"/>
    <w:rsid w:val="005A75A3"/>
    <w:rsid w:val="005C6733"/>
    <w:rsid w:val="005C6DD6"/>
    <w:rsid w:val="005C6EE9"/>
    <w:rsid w:val="005D045D"/>
    <w:rsid w:val="005D0DDD"/>
    <w:rsid w:val="005D3E14"/>
    <w:rsid w:val="005E2645"/>
    <w:rsid w:val="005E7404"/>
    <w:rsid w:val="005E7AEE"/>
    <w:rsid w:val="005F1CBF"/>
    <w:rsid w:val="005F615F"/>
    <w:rsid w:val="00613464"/>
    <w:rsid w:val="0061458D"/>
    <w:rsid w:val="00622F13"/>
    <w:rsid w:val="00631482"/>
    <w:rsid w:val="0063409E"/>
    <w:rsid w:val="0063481E"/>
    <w:rsid w:val="00653FB5"/>
    <w:rsid w:val="006545D5"/>
    <w:rsid w:val="00661FBC"/>
    <w:rsid w:val="00666A3C"/>
    <w:rsid w:val="00667315"/>
    <w:rsid w:val="00672DD0"/>
    <w:rsid w:val="00674502"/>
    <w:rsid w:val="00674EEF"/>
    <w:rsid w:val="00680173"/>
    <w:rsid w:val="00681922"/>
    <w:rsid w:val="006831CC"/>
    <w:rsid w:val="00690DDA"/>
    <w:rsid w:val="006923F5"/>
    <w:rsid w:val="00694783"/>
    <w:rsid w:val="006A06FB"/>
    <w:rsid w:val="006A4A27"/>
    <w:rsid w:val="006C3F21"/>
    <w:rsid w:val="006C404E"/>
    <w:rsid w:val="006C6213"/>
    <w:rsid w:val="006E189E"/>
    <w:rsid w:val="006E66F1"/>
    <w:rsid w:val="006E6C81"/>
    <w:rsid w:val="006F0D1E"/>
    <w:rsid w:val="006F2FBB"/>
    <w:rsid w:val="006F3F9E"/>
    <w:rsid w:val="006F437C"/>
    <w:rsid w:val="006F7C9B"/>
    <w:rsid w:val="007101AA"/>
    <w:rsid w:val="00710B83"/>
    <w:rsid w:val="00713141"/>
    <w:rsid w:val="007161DA"/>
    <w:rsid w:val="007253C8"/>
    <w:rsid w:val="00730679"/>
    <w:rsid w:val="0073442E"/>
    <w:rsid w:val="00741133"/>
    <w:rsid w:val="0074122D"/>
    <w:rsid w:val="00743F9A"/>
    <w:rsid w:val="007442BA"/>
    <w:rsid w:val="007461B2"/>
    <w:rsid w:val="007502EB"/>
    <w:rsid w:val="00752C36"/>
    <w:rsid w:val="007538EA"/>
    <w:rsid w:val="00757930"/>
    <w:rsid w:val="00763BB2"/>
    <w:rsid w:val="007731CB"/>
    <w:rsid w:val="00773330"/>
    <w:rsid w:val="007739CB"/>
    <w:rsid w:val="0077534C"/>
    <w:rsid w:val="007766B5"/>
    <w:rsid w:val="007863C3"/>
    <w:rsid w:val="007919A1"/>
    <w:rsid w:val="00794901"/>
    <w:rsid w:val="00796931"/>
    <w:rsid w:val="007A11F5"/>
    <w:rsid w:val="007A63F8"/>
    <w:rsid w:val="007B0AF7"/>
    <w:rsid w:val="007B127C"/>
    <w:rsid w:val="007B149F"/>
    <w:rsid w:val="007B1612"/>
    <w:rsid w:val="007B606B"/>
    <w:rsid w:val="007B6233"/>
    <w:rsid w:val="007C0CA1"/>
    <w:rsid w:val="007C3598"/>
    <w:rsid w:val="007C7BA5"/>
    <w:rsid w:val="007D024A"/>
    <w:rsid w:val="007D54A1"/>
    <w:rsid w:val="007F2457"/>
    <w:rsid w:val="007F264C"/>
    <w:rsid w:val="007F3446"/>
    <w:rsid w:val="007F35E3"/>
    <w:rsid w:val="00807280"/>
    <w:rsid w:val="00831CA7"/>
    <w:rsid w:val="00833069"/>
    <w:rsid w:val="0083535E"/>
    <w:rsid w:val="00837298"/>
    <w:rsid w:val="00837442"/>
    <w:rsid w:val="00847517"/>
    <w:rsid w:val="00851C94"/>
    <w:rsid w:val="00852D55"/>
    <w:rsid w:val="00853027"/>
    <w:rsid w:val="0086406C"/>
    <w:rsid w:val="0088058C"/>
    <w:rsid w:val="00883201"/>
    <w:rsid w:val="00886B18"/>
    <w:rsid w:val="00887D49"/>
    <w:rsid w:val="00893E7D"/>
    <w:rsid w:val="008951B1"/>
    <w:rsid w:val="0089542E"/>
    <w:rsid w:val="00897CB7"/>
    <w:rsid w:val="008A1DD2"/>
    <w:rsid w:val="008A449A"/>
    <w:rsid w:val="008A4D46"/>
    <w:rsid w:val="008B3AAF"/>
    <w:rsid w:val="008B467C"/>
    <w:rsid w:val="008C3424"/>
    <w:rsid w:val="008C413D"/>
    <w:rsid w:val="008D1C5C"/>
    <w:rsid w:val="008F04F0"/>
    <w:rsid w:val="00910922"/>
    <w:rsid w:val="00913317"/>
    <w:rsid w:val="00913814"/>
    <w:rsid w:val="00913831"/>
    <w:rsid w:val="009138BD"/>
    <w:rsid w:val="00913EEE"/>
    <w:rsid w:val="009178E6"/>
    <w:rsid w:val="0092083F"/>
    <w:rsid w:val="00922E9E"/>
    <w:rsid w:val="009423EF"/>
    <w:rsid w:val="0095050C"/>
    <w:rsid w:val="00950C6C"/>
    <w:rsid w:val="00967FD6"/>
    <w:rsid w:val="00970F21"/>
    <w:rsid w:val="00972266"/>
    <w:rsid w:val="00972A85"/>
    <w:rsid w:val="009761AC"/>
    <w:rsid w:val="00983351"/>
    <w:rsid w:val="00987B04"/>
    <w:rsid w:val="0099054D"/>
    <w:rsid w:val="00990FFA"/>
    <w:rsid w:val="00993531"/>
    <w:rsid w:val="00994D83"/>
    <w:rsid w:val="00997248"/>
    <w:rsid w:val="009A275C"/>
    <w:rsid w:val="009A6594"/>
    <w:rsid w:val="009A66F3"/>
    <w:rsid w:val="009A6FF0"/>
    <w:rsid w:val="009B5289"/>
    <w:rsid w:val="009C5263"/>
    <w:rsid w:val="009C6499"/>
    <w:rsid w:val="009C79C4"/>
    <w:rsid w:val="009D0A4C"/>
    <w:rsid w:val="009D331D"/>
    <w:rsid w:val="009E376B"/>
    <w:rsid w:val="009F64FD"/>
    <w:rsid w:val="009F7552"/>
    <w:rsid w:val="00A027C6"/>
    <w:rsid w:val="00A0301E"/>
    <w:rsid w:val="00A04FC3"/>
    <w:rsid w:val="00A07294"/>
    <w:rsid w:val="00A113CD"/>
    <w:rsid w:val="00A237A5"/>
    <w:rsid w:val="00A3112C"/>
    <w:rsid w:val="00A345B7"/>
    <w:rsid w:val="00A533DF"/>
    <w:rsid w:val="00A5535E"/>
    <w:rsid w:val="00A559F0"/>
    <w:rsid w:val="00A603D3"/>
    <w:rsid w:val="00A6107F"/>
    <w:rsid w:val="00A705BD"/>
    <w:rsid w:val="00A7673A"/>
    <w:rsid w:val="00A8037F"/>
    <w:rsid w:val="00A8208C"/>
    <w:rsid w:val="00A844CF"/>
    <w:rsid w:val="00A84C2A"/>
    <w:rsid w:val="00A867A2"/>
    <w:rsid w:val="00A8696C"/>
    <w:rsid w:val="00A93E28"/>
    <w:rsid w:val="00A94AB4"/>
    <w:rsid w:val="00AA228D"/>
    <w:rsid w:val="00AA5582"/>
    <w:rsid w:val="00AB5B38"/>
    <w:rsid w:val="00AB76D8"/>
    <w:rsid w:val="00AC02AA"/>
    <w:rsid w:val="00AC65E8"/>
    <w:rsid w:val="00AD05B7"/>
    <w:rsid w:val="00AD05D3"/>
    <w:rsid w:val="00AD3E08"/>
    <w:rsid w:val="00AD55F4"/>
    <w:rsid w:val="00AE26B4"/>
    <w:rsid w:val="00AE5E0A"/>
    <w:rsid w:val="00AF2FF1"/>
    <w:rsid w:val="00B01F49"/>
    <w:rsid w:val="00B030B7"/>
    <w:rsid w:val="00B05437"/>
    <w:rsid w:val="00B208DF"/>
    <w:rsid w:val="00B24771"/>
    <w:rsid w:val="00B24E2F"/>
    <w:rsid w:val="00B3245B"/>
    <w:rsid w:val="00B326FF"/>
    <w:rsid w:val="00B32F4A"/>
    <w:rsid w:val="00B45FF3"/>
    <w:rsid w:val="00B5240C"/>
    <w:rsid w:val="00B60E52"/>
    <w:rsid w:val="00B81FDE"/>
    <w:rsid w:val="00B82148"/>
    <w:rsid w:val="00B82B2D"/>
    <w:rsid w:val="00B82E84"/>
    <w:rsid w:val="00B904C5"/>
    <w:rsid w:val="00B959BF"/>
    <w:rsid w:val="00BA06C5"/>
    <w:rsid w:val="00BA1247"/>
    <w:rsid w:val="00BA47C6"/>
    <w:rsid w:val="00BB25FE"/>
    <w:rsid w:val="00BB5033"/>
    <w:rsid w:val="00BB6219"/>
    <w:rsid w:val="00BC066B"/>
    <w:rsid w:val="00BC5BB5"/>
    <w:rsid w:val="00BD3FB4"/>
    <w:rsid w:val="00BD6484"/>
    <w:rsid w:val="00BE51E1"/>
    <w:rsid w:val="00BF19C2"/>
    <w:rsid w:val="00BF5370"/>
    <w:rsid w:val="00C10A87"/>
    <w:rsid w:val="00C14FFC"/>
    <w:rsid w:val="00C15132"/>
    <w:rsid w:val="00C21357"/>
    <w:rsid w:val="00C21BD1"/>
    <w:rsid w:val="00C27672"/>
    <w:rsid w:val="00C33043"/>
    <w:rsid w:val="00C45810"/>
    <w:rsid w:val="00C47189"/>
    <w:rsid w:val="00C51000"/>
    <w:rsid w:val="00C52F11"/>
    <w:rsid w:val="00C556E9"/>
    <w:rsid w:val="00C57C0B"/>
    <w:rsid w:val="00C609A2"/>
    <w:rsid w:val="00C612DA"/>
    <w:rsid w:val="00C633DD"/>
    <w:rsid w:val="00C640EF"/>
    <w:rsid w:val="00C661B0"/>
    <w:rsid w:val="00C66756"/>
    <w:rsid w:val="00C66B0C"/>
    <w:rsid w:val="00C72182"/>
    <w:rsid w:val="00C74B0C"/>
    <w:rsid w:val="00C87656"/>
    <w:rsid w:val="00C87FC3"/>
    <w:rsid w:val="00C942C3"/>
    <w:rsid w:val="00CA302F"/>
    <w:rsid w:val="00CA57D5"/>
    <w:rsid w:val="00CB46D0"/>
    <w:rsid w:val="00CB6E2A"/>
    <w:rsid w:val="00CB75EB"/>
    <w:rsid w:val="00CD401C"/>
    <w:rsid w:val="00CD6E47"/>
    <w:rsid w:val="00CE4A90"/>
    <w:rsid w:val="00CE7576"/>
    <w:rsid w:val="00CE7DFA"/>
    <w:rsid w:val="00D01F01"/>
    <w:rsid w:val="00D02E68"/>
    <w:rsid w:val="00D04C55"/>
    <w:rsid w:val="00D0647C"/>
    <w:rsid w:val="00D14155"/>
    <w:rsid w:val="00D17537"/>
    <w:rsid w:val="00D177D9"/>
    <w:rsid w:val="00D210DD"/>
    <w:rsid w:val="00D27C13"/>
    <w:rsid w:val="00D36B46"/>
    <w:rsid w:val="00D43FC0"/>
    <w:rsid w:val="00D53B80"/>
    <w:rsid w:val="00D562B5"/>
    <w:rsid w:val="00D57067"/>
    <w:rsid w:val="00D709E2"/>
    <w:rsid w:val="00D73B78"/>
    <w:rsid w:val="00D762A8"/>
    <w:rsid w:val="00D77659"/>
    <w:rsid w:val="00D77A90"/>
    <w:rsid w:val="00D81F2B"/>
    <w:rsid w:val="00D8615F"/>
    <w:rsid w:val="00D86313"/>
    <w:rsid w:val="00D93C84"/>
    <w:rsid w:val="00DA3AFB"/>
    <w:rsid w:val="00DA4082"/>
    <w:rsid w:val="00DA4BAC"/>
    <w:rsid w:val="00DA59D6"/>
    <w:rsid w:val="00DA5FAA"/>
    <w:rsid w:val="00DB4431"/>
    <w:rsid w:val="00DB4B05"/>
    <w:rsid w:val="00DD0A94"/>
    <w:rsid w:val="00DD18D9"/>
    <w:rsid w:val="00DD4E1D"/>
    <w:rsid w:val="00DE0DFB"/>
    <w:rsid w:val="00DE79CB"/>
    <w:rsid w:val="00DF5C88"/>
    <w:rsid w:val="00E01D03"/>
    <w:rsid w:val="00E040E1"/>
    <w:rsid w:val="00E161A8"/>
    <w:rsid w:val="00E220F7"/>
    <w:rsid w:val="00E2702E"/>
    <w:rsid w:val="00E57816"/>
    <w:rsid w:val="00E57946"/>
    <w:rsid w:val="00E8336D"/>
    <w:rsid w:val="00E8550F"/>
    <w:rsid w:val="00E904D6"/>
    <w:rsid w:val="00E931CF"/>
    <w:rsid w:val="00EA1ED6"/>
    <w:rsid w:val="00EA475C"/>
    <w:rsid w:val="00EB13D5"/>
    <w:rsid w:val="00EB2B56"/>
    <w:rsid w:val="00EB3475"/>
    <w:rsid w:val="00EB36E0"/>
    <w:rsid w:val="00EB5D9D"/>
    <w:rsid w:val="00EC1A55"/>
    <w:rsid w:val="00EC61E9"/>
    <w:rsid w:val="00ED0675"/>
    <w:rsid w:val="00ED302E"/>
    <w:rsid w:val="00ED35A4"/>
    <w:rsid w:val="00ED6777"/>
    <w:rsid w:val="00EE15A5"/>
    <w:rsid w:val="00EE2148"/>
    <w:rsid w:val="00EE7D94"/>
    <w:rsid w:val="00EF06EB"/>
    <w:rsid w:val="00EF0E35"/>
    <w:rsid w:val="00F00465"/>
    <w:rsid w:val="00F0219C"/>
    <w:rsid w:val="00F07EF8"/>
    <w:rsid w:val="00F119AF"/>
    <w:rsid w:val="00F158D2"/>
    <w:rsid w:val="00F17890"/>
    <w:rsid w:val="00F258AD"/>
    <w:rsid w:val="00F304EA"/>
    <w:rsid w:val="00F30781"/>
    <w:rsid w:val="00F404B6"/>
    <w:rsid w:val="00F513AB"/>
    <w:rsid w:val="00F558AD"/>
    <w:rsid w:val="00F56751"/>
    <w:rsid w:val="00F60126"/>
    <w:rsid w:val="00F70214"/>
    <w:rsid w:val="00F84101"/>
    <w:rsid w:val="00FA396A"/>
    <w:rsid w:val="00FA6FFC"/>
    <w:rsid w:val="00FB373B"/>
    <w:rsid w:val="00FB3BE4"/>
    <w:rsid w:val="00FB521C"/>
    <w:rsid w:val="00FC4D3D"/>
    <w:rsid w:val="00FD23A4"/>
    <w:rsid w:val="00FD6CCE"/>
    <w:rsid w:val="00FE0513"/>
    <w:rsid w:val="00FE1B51"/>
    <w:rsid w:val="00FF1414"/>
    <w:rsid w:val="00FF3783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1133"/>
  </w:style>
  <w:style w:type="paragraph" w:styleId="a5">
    <w:name w:val="header"/>
    <w:basedOn w:val="a"/>
    <w:link w:val="a6"/>
    <w:uiPriority w:val="99"/>
    <w:unhideWhenUsed/>
    <w:rsid w:val="005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2645"/>
  </w:style>
  <w:style w:type="character" w:styleId="a7">
    <w:name w:val="Emphasis"/>
    <w:basedOn w:val="a0"/>
    <w:uiPriority w:val="20"/>
    <w:qFormat/>
    <w:rsid w:val="00713141"/>
    <w:rPr>
      <w:i/>
      <w:iCs/>
    </w:rPr>
  </w:style>
  <w:style w:type="paragraph" w:styleId="a8">
    <w:name w:val="Normal (Web)"/>
    <w:basedOn w:val="a"/>
    <w:uiPriority w:val="99"/>
    <w:unhideWhenUsed/>
    <w:rsid w:val="00C66B0C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00A96"/>
    <w:rPr>
      <w:color w:val="0563C1" w:themeColor="hyperlink"/>
      <w:u w:val="single"/>
    </w:rPr>
  </w:style>
  <w:style w:type="character" w:styleId="aa">
    <w:name w:val="Strong"/>
    <w:basedOn w:val="a0"/>
    <w:uiPriority w:val="22"/>
    <w:qFormat/>
    <w:rsid w:val="00EE2148"/>
    <w:rPr>
      <w:b/>
      <w:bCs/>
    </w:rPr>
  </w:style>
  <w:style w:type="paragraph" w:styleId="ab">
    <w:name w:val="List Paragraph"/>
    <w:basedOn w:val="a"/>
    <w:link w:val="ac"/>
    <w:uiPriority w:val="34"/>
    <w:qFormat/>
    <w:rsid w:val="000B2492"/>
    <w:pPr>
      <w:ind w:left="720"/>
      <w:contextualSpacing/>
    </w:pPr>
  </w:style>
  <w:style w:type="table" w:styleId="ad">
    <w:name w:val="Table Grid"/>
    <w:basedOn w:val="a1"/>
    <w:uiPriority w:val="39"/>
    <w:rsid w:val="00B60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34"/>
    <w:qFormat/>
    <w:locked/>
    <w:rsid w:val="00D0647C"/>
  </w:style>
  <w:style w:type="paragraph" w:styleId="ae">
    <w:name w:val="Balloon Text"/>
    <w:basedOn w:val="a"/>
    <w:link w:val="af"/>
    <w:uiPriority w:val="99"/>
    <w:semiHidden/>
    <w:unhideWhenUsed/>
    <w:rsid w:val="0068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1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1910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4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593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7736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8052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757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couts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dt.che.edu54.ru/DswMedia/prikaz-882ot05082020.pdf" TargetMode="External"/><Relationship Id="rId17" Type="http://schemas.openxmlformats.org/officeDocument/2006/relationships/hyperlink" Target="http://basic.economicu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sportal.ru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my.mail.ru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or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99903-3549-45E4-AF8C-A1D99F5DA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17</Pages>
  <Words>5627</Words>
  <Characters>32075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510</cp:revision>
  <dcterms:created xsi:type="dcterms:W3CDTF">2021-10-14T19:17:00Z</dcterms:created>
  <dcterms:modified xsi:type="dcterms:W3CDTF">2023-06-06T08:57:00Z</dcterms:modified>
</cp:coreProperties>
</file>