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03E" w:rsidRPr="00C3303E" w:rsidRDefault="00C3303E" w:rsidP="00C330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 xml:space="preserve">Кодекс добровольца (волонтёра) </w:t>
      </w:r>
    </w:p>
    <w:p w:rsidR="00A66881" w:rsidRDefault="00C3303E" w:rsidP="00C33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Основные понятия и термины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 xml:space="preserve">Волонтёр </w:t>
      </w:r>
      <w:r w:rsidRPr="00C3303E">
        <w:rPr>
          <w:rFonts w:ascii="Times New Roman" w:hAnsi="Times New Roman" w:cs="Times New Roman"/>
          <w:sz w:val="24"/>
          <w:szCs w:val="24"/>
        </w:rPr>
        <w:t>(от лат</w:t>
      </w:r>
      <w:proofErr w:type="gramStart"/>
      <w:r w:rsidRPr="00C330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voluntarius</w:t>
      </w:r>
      <w:proofErr w:type="spellEnd"/>
      <w:proofErr w:type="gramEnd"/>
      <w:r w:rsidRPr="00C3303E">
        <w:rPr>
          <w:rFonts w:ascii="Times New Roman" w:hAnsi="Times New Roman" w:cs="Times New Roman"/>
          <w:sz w:val="24"/>
          <w:szCs w:val="24"/>
        </w:rPr>
        <w:t xml:space="preserve"> – добровольно). Волонтёр – человек, добровольно занимающийся безвозмездной общественной деятельностью. Волонтёрская деятельность (от лат</w:t>
      </w:r>
      <w:proofErr w:type="gramStart"/>
      <w:r w:rsidRPr="00C330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voluntarius</w:t>
      </w:r>
      <w:proofErr w:type="spellEnd"/>
      <w:proofErr w:type="gramEnd"/>
      <w:r w:rsidRPr="00C3303E">
        <w:rPr>
          <w:rFonts w:ascii="Times New Roman" w:hAnsi="Times New Roman" w:cs="Times New Roman"/>
          <w:sz w:val="24"/>
          <w:szCs w:val="24"/>
        </w:rPr>
        <w:t xml:space="preserve"> – добровольно) – это широкий круг деятельности, включая традиционные формы взаимопомощи и самопомощи, официальное предоставление услуг и другие формы гражданского участия, которая осуществляется добровольно на благо широкой общественности без расчёта на денежное вознаграждение. Добровольцы, с точки зрения закона РФ, – физические лица, осуществляющие благотворительную деятельность в форме безвозмездного выполнения работ, оказания услуг (добровольческой деятельности). Форум – мероприятие, проводимое для обозначения или решения каких-либо в достаточной степени глобальных проблем. Тим-лидер – вожатый (от англ.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team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 – лидер команды). Кто такой доброволец (волонтёр)? Это целеустремлённый, ответственный человек, который всегда рад помочь людям – патриот своей страны! </w:t>
      </w:r>
    </w:p>
    <w:p w:rsidR="00C3303E" w:rsidRPr="00C3303E" w:rsidRDefault="00C3303E" w:rsidP="00C330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>Основные цели добровольческой (волонтерской) деятельности</w:t>
      </w:r>
    </w:p>
    <w:p w:rsidR="00C3303E" w:rsidRDefault="00C3303E" w:rsidP="00C33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1. Оказание безвозмездной помощи людям, нуждающимся в ней. </w:t>
      </w:r>
    </w:p>
    <w:p w:rsidR="00C3303E" w:rsidRDefault="00C3303E" w:rsidP="00C33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Безвозмездное участие в общественно-значимых мероприятиях с согласия их организаторов. </w:t>
      </w:r>
    </w:p>
    <w:p w:rsidR="00C3303E" w:rsidRDefault="00C3303E" w:rsidP="00C33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3.Формирование гражданской позиции, самоорганизации, чувства социальной ответственности, солидарности, взаимопомощи и милосердия в обществе. </w:t>
      </w:r>
    </w:p>
    <w:p w:rsidR="00C3303E" w:rsidRPr="00C3303E" w:rsidRDefault="00C3303E" w:rsidP="00C330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 xml:space="preserve">Обязанности добровольца (волонтёра)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1. Четко и добросовестно выполнять свои обязательства.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2. Работа в зоне проведения мероприятий, предназначенных для участников.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3. Обеспечение участников самой актуальной информацией о месте, времени и тематике мероприятия.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4. Сопровождение участников перед, </w:t>
      </w:r>
      <w:proofErr w:type="gramStart"/>
      <w:r w:rsidRPr="00C3303E">
        <w:rPr>
          <w:rFonts w:ascii="Times New Roman" w:hAnsi="Times New Roman" w:cs="Times New Roman"/>
          <w:sz w:val="24"/>
          <w:szCs w:val="24"/>
        </w:rPr>
        <w:t xml:space="preserve">во время </w:t>
      </w:r>
      <w:proofErr w:type="gramEnd"/>
      <w:r w:rsidRPr="00C3303E">
        <w:rPr>
          <w:rFonts w:ascii="Times New Roman" w:hAnsi="Times New Roman" w:cs="Times New Roman"/>
          <w:sz w:val="24"/>
          <w:szCs w:val="24"/>
        </w:rPr>
        <w:t>и после мероприятия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5. Не причинять материальный ущерб ресурсам и оборудованию, переданным волонтёру во временное пользование для осуществления добровольческой деятельности и возвратить их по окончании работы.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6. Соблюдать требования охраны труда, не причинять своей деятельностью вреда третьим лицам и окружающей среде. </w:t>
      </w:r>
    </w:p>
    <w:p w:rsidR="00C3303E" w:rsidRPr="00C3303E" w:rsidRDefault="00C3303E" w:rsidP="00C330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>Принципы добровольческой (волонтёрской) деятельности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1. Солидарность (деятельность добровольца (волонтёра) направлена на достижение общих целей, а не противоречит им).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Добровольность (никто не может быть принужден действовать в качестве волонтёра).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 Вовлеченность в проекты, события, мероприятия (мы все – одна команда);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4. Безвозмездность (труд добровольца (волонтёра) не оплачивается, однако могут быть компенсированы расходы, связанные с его деятельностью);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5. Добросовестность (доброволец (волонтёр), взявший на себя обязательство выполнить ту или иную работу, должен довести её до конца);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lastRenderedPageBreak/>
        <w:t>6. Законность (деятельность добровольца (волонтёра) не должна противоречить законодательству РФ). Права добровольцев (волонтёров) в соответствии с законодательством РФ Добровольческая (волонтёрская) деятельность является одним из видов благотворительной деятельности и осуществляется на основании Федерального закона «О благотворительной деятельности и благотворительных организациях» № 135-ФЗ от 11 августа 1995 г. и Федерального закона «О внесении изменений в отдельные законодательные акты Российской Федерации по вопросам добровольчества (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>)» от 5 февраля 2018 г. N 15-ФЗ. Доброволец (волонтёр) имеет право: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1. осуществлять свою деятельность, исходя из своих устремлений, способностей и потребностей, если она не противоречит Законодательству РФ, правам человека, Конвенции по правам ребенка, интересам Организации, с которой он сотрудничает;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вносить предложения при обсуждении форм и методов осуществления волонтёрской деятельности в Организации, с которой он сотрудничает;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 на создание ему необходимых условий труда, обеспечение ему безопасности, защиту законных прав и интересов во время работы. Условия труда Волонтера должны соответствовать требованиям действующего законодательства и нормативного документа; 4. прекращать свою деятельность в Организации, уведомив Организацию о прекращении волонтёрской деятельности не менее чем за 2 недели. </w:t>
      </w:r>
    </w:p>
    <w:p w:rsidR="00C3303E" w:rsidRPr="00C3303E" w:rsidRDefault="00C3303E" w:rsidP="00C330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 xml:space="preserve">Права организации Организация имеет право: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предлагать Волонтёру изменить вид деятельности;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отказаться от услуг Волонтёра при невыполнении им обязательств;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 требовать уважительного отношения к ее персоналу, партнёрам, клиентам, имуществу; 4. требовать от Волонтёра отчета за проделанную работу;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5. поощрять труд Волонтёра;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6. предоставлять возможность для получения Волонтёром необходимого для осуществления волонтёрской деятельности дополнительного образования. </w:t>
      </w:r>
    </w:p>
    <w:p w:rsidR="00C3303E" w:rsidRPr="00C3303E" w:rsidRDefault="00C3303E" w:rsidP="00C330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 xml:space="preserve">Обязанности организации Организация обязана: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предоставлять Волонтёру необходимые условия для выполнения принятых им обязательств;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создать Волонтёру все необходимые условия для выполнения поставленных задач;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3. разъяснить Волонтёру его права и обязанности;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4. обеспечить безопасность Волонтёру;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5. предоставлять Волонтёру полную информацию о деятельности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6. разрешать конфликтные ситуации, возникающие в процессе волонтёрской деятельности; 7. проводить инструктаж Волонтёра.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b/>
          <w:sz w:val="24"/>
          <w:szCs w:val="24"/>
        </w:rPr>
        <w:t>Общие этические нормы поведения</w:t>
      </w:r>
      <w:r w:rsidRPr="00C330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Волонтёр не может требовать и принимать материального вознаграждения за свою деятельность.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lastRenderedPageBreak/>
        <w:t xml:space="preserve">2. В своей деятельности доброволец с уважением относится к правам других людей, толерантен к их установкам, мнениям, моральные нормам и т.п., отличные от его собственных.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 В своей деятельности волонтёр всячески избегает какой-либо дискриминации на основе возраста, пола, национальности, вероисповедания, сексуальной ориентации, того или иного физического или психического расстройства, языка,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социоэкономического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 статуса или иного признака, оговоренного в законе.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4. Волонтёр не имеет права осуществлять действия, которые могут оскорбить или унизить честь и достоинство людей. Основные правила поведени</w:t>
      </w:r>
      <w:r>
        <w:rPr>
          <w:rFonts w:ascii="Times New Roman" w:hAnsi="Times New Roman" w:cs="Times New Roman"/>
          <w:sz w:val="24"/>
          <w:szCs w:val="24"/>
        </w:rPr>
        <w:t xml:space="preserve">я добровольцев (волонтёров). 1. </w:t>
      </w:r>
      <w:r w:rsidRPr="00C3303E"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1. Все волонтёры обязаны знать и соблюдать настоящие Правила поведения.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На мероприятиях волонтёр подчиняется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-лидеру, координатору объекта, сотрудникам организации, за которыми закреплены волонтёры.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3. Волонтёр представляет не только себя, как физическое лицо, свою организацию, свой регион, но и является олицетворением всего Волонтёрского Корпуса.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2. ОБЩИЕ ПРАВИЛА ПОВЕДЕНИЯ ВОЛОНТЁРОВ НА МЕРОПРИЯТИЯХ.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2.1. На мероприятиях (на объектах, в местах проживания, в пути к месту работы и обратно, в том числе в свободное время при нахождении вне перечисленных мест) запрещается: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курить в неположенных местах и в волонтёрской форме;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проявлять словесную, физическую, поведенческую агрессию к другим волонтёрам, гостям мероприятия и иным людям;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>3. проявлять неуважение из-за различий по национальности, вероисповеданию, возрасту, достатку, половому признаку;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4. покидать мероприятие до окончания без уважительных причин и уведомления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-лидера и координатора объекта (координатора от функции);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5. подвергать риску собственную жизнь и здоровье, а также жизнь и здоровье окружающих людей;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6. наносить ущерб помещениям, оборудованию и другим материальным ценностям; 7.совершать иные неоговоренные действия, несовместимые с имиджем волонтёра.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2.2. Волонтёры должны: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быть дисциплинированными, не опаздывать к началу мероприятия, добросовестно исполнять свои обязанности и поручения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-лидера, координатора объекта, сотрудников организации, за которыми закреплены волонтёры;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проявлять вежливость, доброжелательность и корректность по отношению к другим волонтёрам, персоналу, гостям мероприятия и другим людям;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3. во время мероприятий носить предоставленную волонтёрскую форму;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4. бережно относиться к природе, к имуществу и материальным ценностям, предоставляемым волонтёру;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lastRenderedPageBreak/>
        <w:t xml:space="preserve">5. соблюдать меры безопасности при выполнении должностных обязанностей, следовать инструкциям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>-лидеров, сотрудников организации (специализированных организаций и ведомств), за которыми закреплены волонтеры;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6. соблюдать правила личной гигиены, своевременно информировать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>-лидера об ухудшении состояния здоровья или травмах.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 2.3. Меры безопасности и ответственность волонтёров: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1. в случае ЧП (травма, заболевание, конфликтная ситуация, кража, другие негативные события и непредвиденные обстоятельства) волонтёры обязаны незамедлительно поставить в известность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 xml:space="preserve">-лидера, координатора объекта, в случае необходимости оказать первую медицинскую помощь пострадавшим, обеспечить транспортировку пострадавших в медпункт, при тяжелых травмах – проинформировать медицинскую службу о происшествии и обеспечить доставку медицинских работников к пострадавшим; </w:t>
      </w:r>
    </w:p>
    <w:p w:rsidR="00C3303E" w:rsidRDefault="00C3303E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C3303E">
        <w:rPr>
          <w:rFonts w:ascii="Times New Roman" w:hAnsi="Times New Roman" w:cs="Times New Roman"/>
          <w:sz w:val="24"/>
          <w:szCs w:val="24"/>
        </w:rPr>
        <w:t xml:space="preserve">2. волонтёры несут материальную ответственность за выданные им реквизиты и одежду. 2.4. Волонтёры должны соблюдать общественный порядок и правила техники безопасности. На протяжении всего мероприятия волонтёры обязаны подчиняться требованиям внутреннего распорядка и выполнять распоряжения </w:t>
      </w:r>
      <w:proofErr w:type="spellStart"/>
      <w:r w:rsidRPr="00C3303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C3303E">
        <w:rPr>
          <w:rFonts w:ascii="Times New Roman" w:hAnsi="Times New Roman" w:cs="Times New Roman"/>
          <w:sz w:val="24"/>
          <w:szCs w:val="24"/>
        </w:rPr>
        <w:t>-лидера, координатора объекта, сотрудников организации (специализированных организаций и ведомств), за которыми закреплены волонтеры.</w:t>
      </w: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A28" w:rsidRPr="000D1A28" w:rsidRDefault="000D1A28" w:rsidP="00C3303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1A28">
        <w:rPr>
          <w:rFonts w:ascii="Times New Roman" w:hAnsi="Times New Roman" w:cs="Times New Roman"/>
          <w:b/>
          <w:i/>
          <w:sz w:val="24"/>
          <w:szCs w:val="24"/>
        </w:rPr>
        <w:t>Тренинг на знакомство</w:t>
      </w: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>На первых занятиях важно заинтересовать, увлечь обучающихся интересной деятельностью. Для этого целесообразно, направить все усилия на знакомство, сплочение детей друг с другом, потому что первым этапом создания коллектива является именно знакомство. Чем быстрее ребята узнают друг друга, тем легче вам будет работать с ними. Время проведения: 60 минут</w:t>
      </w: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 xml:space="preserve"> Цель: знакомство, сплочение группы и построение эффективного командного взаимодействия. Задачи тренинга: формирование благоприятного психологического климата в группе; нахождение сходств у участников группы для улучшения взаимодействия между ними; первоначальная диагностика психологической атмосферы в группе; осознание каждым участником своей роли, функций в группе; сплочение. Материалы: воздушные шары – 30 шт., англ. иголки, ватман-1 шт., маркеры, фломастеры -30 шт., листы бумаги А-4 – 35 шт., жетоны в форме «сердечка» - 30 шт. Фазы тренинга: Вводная фаза Цель фазы: Знакомство. Создание благоприятной праздничной атмосферы в группе. Упражнение «Шар знакомства» Цель: Знакомство. </w:t>
      </w: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 xml:space="preserve">Ход упражнения: всем участникам раздаются 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ненадутые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 воздушные шары, пока первый участник надувает шар, сосед справа называет свое имя и немного рассказывает о себе. Когда рассказ завершается, ему вручается надутый шар и т. д. В конце упражнения все участники получают по воздушному шару. Ведущая предлагает украсить этими шарами комнату. Время: 10 минут. 2. Фаза контакта </w:t>
      </w:r>
    </w:p>
    <w:p w:rsidR="000D1A28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 xml:space="preserve">Цель фазы: Установление благоприятного психологического климата в группе. Упражнение «Мое имя» </w:t>
      </w:r>
    </w:p>
    <w:p w:rsidR="00277266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 xml:space="preserve">Цель: улучшение взаимодействия участников группы. Ход упражнения: всем играющим предлагают найти своих тезок и объединиться в группы по именам. Те, у кого редкие имена, объединяются в группу «Ассорти». Каждая группа получает задание творчески представить свое имя. Представление - презентация: «Ваше имя - ваш талисман» Что означает ваше имя? Эмблема вашего имени (кто 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оригинальнее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>). Эмблема прикрепляется на стенд: «Наши имена» Песня, в которой звучит ваше имя (желательно спеть). Время: 10 минут. Упражнение «10 свойств» Цель: развитие внимания к каждой личности</w:t>
      </w:r>
    </w:p>
    <w:p w:rsidR="00277266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 xml:space="preserve"> Ход упражнения: На первом этапе игры детям говорится примерно следующее: «вспомните какого-нибудь человека (своего знакомого, известного артиста и т.п.) и выпишите на листок 10 его любых качеств: что ест по утрам, на каком этаже живет, сколько лет, цвет глаз, волос и т.д.». После того, как все это напишут, начинается второй этап, на котором надо эти качества нужно найти среди присутствующих. Напротив каждого качества пишется имя того, у кого это качество было обнаружено. Кто быстрее, тот и молодец. Время: 8 минут Упражнение «Люблю-не люблю» Цель: позволяет участникам лучше узнать друг друга. Ход упражнения: Первый участник называет свое имя и, поднимая одну руку, говорит: «Я люблю… (ходить в горы/клубнику/», поднимая другую: «Я не люблю … (насекомых/просыпаться рано утром/». Следующий участник, который любит или не любит то, что сказал предыдущий, представляется, берет его за руку с соответствующей стороны, повторяет высказывание и добавляет свое (если он присоединился к «Я люблю», то называет «Я не люблю» и наоборот). Игра завершена, когда все участники возьмутся за руки. Время: 7 минут 3. Фаза лабиализации Цель фазы: </w:t>
      </w:r>
      <w:r w:rsidRPr="000D1A28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активного рабочего настроя, диагностика психологической атмосферы в группе. </w:t>
      </w:r>
    </w:p>
    <w:p w:rsidR="000D1A28" w:rsidRPr="00C3303E" w:rsidRDefault="000D1A28" w:rsidP="00C3303E">
      <w:pPr>
        <w:jc w:val="both"/>
        <w:rPr>
          <w:rFonts w:ascii="Times New Roman" w:hAnsi="Times New Roman" w:cs="Times New Roman"/>
          <w:sz w:val="24"/>
          <w:szCs w:val="24"/>
        </w:rPr>
      </w:pPr>
      <w:r w:rsidRPr="000D1A28">
        <w:rPr>
          <w:rFonts w:ascii="Times New Roman" w:hAnsi="Times New Roman" w:cs="Times New Roman"/>
          <w:sz w:val="24"/>
          <w:szCs w:val="24"/>
        </w:rPr>
        <w:t>Упражнение «Мешочек» Цель: повышение взаимного доверия участников, тренировка уверенности поведения. Ход упражнения: Группа встает кругом и, взяв друг друга под руки и протянув руки вперед, перебрасывает по кругу мешочек с горохом. Главное — его не уронить, так как в этом случае игра начинается сначала. Затем мешочек кидают через одного, потом через двоих. Время: 5-7 минут. Упражнение «Билетики» Цель: сплочение группы, снятие напряжения Ход упражнения: Играющие образуют два круга. Девушки – внутренний, юноши – внешний, и встают лицом друг к другу, образуя пары. Внутренний круг – это билетики, внешний – пассажиры. В центре стоит безбилетник – «заяц». По команде ведущего: «Поехали!» круги начинают вращаться в разные стороны. Ведущий кричит: «Контролер!» Билетики остаются на местах, а пассажиры должны найти свою пару. «Заяц» хватает тот билетик, который ему понравился. Пассажир, оставшийся без билета, становится водящим – «зайцем. При встрече «билетик» и пассажир» знакомятся. Через некоторое время пассажир может ловить не только свой, но и любой понравившийся ему билетик. Игру можно сопровождать музыкой. Время: 7 минут. 4.Заключительная фаза Цель фазы: Подведение итогов, рефлексия Упражнение «Портрет вожатого» Ход упражнения: Итак, ваши имена уже вписаны в историю этой неповторимой смены, а вот некоторых имен нам еще не хватает – имен наших воспитателей. Давайте вспомним их имена и впишем их в нашу историю. Ребята должны коллективно нарисовать портрет вожатого и подписать его. Время: 5 минут Упражнение «Откроем сердце друг другу» В шляпе у ведущего находятся жетоны в форме сердечка, на которых написаны их имена. Ведущий идет со шляпой по кругу. Участники берут «сердечки» и называя имя вручают их с наилучшими пожеланиями. Время: 5 минут Дополнительные упражнения на знакомство «История имени» Все садятся в круг. Каждый из участников по очереди называет свое имя и рассказывает историю о том, почему его назвали именно так. «Автографы» Дайте каждому игроку карандаш и листок бумаги. Затем каждый человек начинает обходить других, стараясь выяснить кто есть кто. Обходя друг друга, игроки просят каждого назвать свое имя и фамилию. Побеждает игрок, первым собравший полный список имен с правильными подписями. «Снежный ком - 1» Играющие стоят в кругу. Первый называет свое имя, второй – имя первого и свое, третий – имена первого, второго и свое и т.д., пока круг не замкнется. В итоге последний в круге говорит имена всех играющих, а затем и свое. Легче, конечно, быть первым, но последним – полезнее. «Снежный ком - 2» Принцип «Снежного кома 1» - вместе с именем можно изобразить свой любимый жест или походку (участник, называя имя выходит в круг своеобразной походкой, либо делает какое-нибудь смешное движение и возвращается на свое место - все остальные должны повторить за ним); назвать свой любимый напиток; хобби; можно ассоциировать себя с животным или растением. «Пропой свое имя» Каждый игрок по очереди поет свое имя. Все остальные должны повторить имя, т.е. спеть его так же, с теми же интонациями и т.д. «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Кричалки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вызывалки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» Разделиться на 2 команды. По очереди каждая команда придумывает 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кричалку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 на какое–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 имя (например, мы наелись утром каши – выходи скорее Маша) и кричит ее. Если в команде напротив есть человек с таким именем, он выходит. Какая команда быстрее «вычислит» всех игроков противоположной команды. «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Цып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>-цап» Игроки стоят в круге. Ведущий подходит к одному из них и говорит: «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Цып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» - участник должен назвать имя соседа справа. Если ведущий говорит: «Цап» - участник называет имя левого соседа. Когда ведущий говорит: «Цып-цып» - все меняются местами. Тот, кто не может назвать имя соседа, становится ведущим. «Подари сердце другу» Для этой игры нужно: сердечки, вырезанные из бумаги (по количеству участников), шляпа или коробка. Ведущий раздает участникам </w:t>
      </w:r>
      <w:r w:rsidRPr="000D1A28">
        <w:rPr>
          <w:rFonts w:ascii="Times New Roman" w:hAnsi="Times New Roman" w:cs="Times New Roman"/>
          <w:sz w:val="24"/>
          <w:szCs w:val="24"/>
        </w:rPr>
        <w:lastRenderedPageBreak/>
        <w:t>листочки бумаги в виде сердечек. Каждый пишет свое имя, громко произносит его и опускает сердечко в шляпу. Таким образом, ведущий собирает все сердечки. Ведущий со шляпой подходит к участникам по очереди, они вынимают сердечко, читают имя и отдают владельцу. «Рукопожатие через океан» Игроки стоят в парах лицом друг к другу. Говорят, слова с движениями: - Добрый день (пожимают друг другу руки). - Рад тебя видеть (рукопожатие без большого пальца). - Наконец-то встретились (соприкосновение большими пальцами правой руки). - Без тебя скучал (соприкосновение мизинцами и большими пальцами). - Будем жить дружно и весело (рукопожатие). - Если что, я тебе помогу (пальцами, перебирая поруке к плечу). Обнимаются и называют свои имена. «Улыбка» Играющие встают в круг, обращаясь сначала к соседу слева: Здравствуй, друг (рукопожатие). Как ты тут? (</w:t>
      </w:r>
      <w:proofErr w:type="gramStart"/>
      <w:r w:rsidRPr="000D1A28">
        <w:rPr>
          <w:rFonts w:ascii="Times New Roman" w:hAnsi="Times New Roman" w:cs="Times New Roman"/>
          <w:sz w:val="24"/>
          <w:szCs w:val="24"/>
        </w:rPr>
        <w:t>разводят</w:t>
      </w:r>
      <w:proofErr w:type="gramEnd"/>
      <w:r w:rsidRPr="000D1A28">
        <w:rPr>
          <w:rFonts w:ascii="Times New Roman" w:hAnsi="Times New Roman" w:cs="Times New Roman"/>
          <w:sz w:val="24"/>
          <w:szCs w:val="24"/>
        </w:rPr>
        <w:t xml:space="preserve"> руками) Улыбнись мне, а я – тебе (обнимаются). Меня зовут (называют свое имя). Затем поворачиваются к соседу справа, и все сначала. «Дрозд» Играющие встают парами лицом друг к другу, образуя два круга: внешний и внутренний. Говорят слова с движениями: Я - дрозд (показываем на себя), Ты - дрозд (показываем на партнера). У меня нос (показываем на свой нос), У тебя - нос (показываем на нос партнера). У меня щечки гладенькие (показываем на свои щеки), У тебя щечки гладенькие (показываем на щеки партнера). У меня губки аленькие (показываем на свои губы), У тебя губки аленькие (показываем на губы партнера). Я (показываем на себя) - твой (показываем на партнера), Ты (показываем на партнера) - мой друг (показываем на себя). Мы с тобой два друга, любим мы друг друга (обнимаются, можно просто пожать руки). Затем игроки называют свои имена и меняются парами по часовой стрелке. «Собраться в группы» Люди с уникальными именами объединяются в одну группу и должны прокричать что-нибудь их объединяющее. «Карта жизни» Каждому участнику дается лист бумаги и ручка. На листе в верхней части нужно написать дату проведения игры, а в нижней части дату своего рождения. Между этими двумя цифрами провести произвольную линию, которая, по мнению участника, отражала бы его жизнь. На линии точками отмечаются наиболее важные, запоминающиеся события и хорошие и плохие. После составления «Карты жизни» каждый из участников рассказывает по ней о своей судьбе. Это упражнение лучше всего проводить в малой группе, где есть возможность выслушать каждого участника, если же людей много обсуждение следует проводить в парах или тройках. «Мой герб» Каждый участник на своём листе рисует схему, символизирующую щит, поделенный на 6 клеток. Затем он начинает заполнять каждую клетку, отвечая на вопросы: 1. Имя, возраст. 2. Твой девиз (жизненное кредо). 3. Твое любимое занятие. 4. Цель жизни. 5. Качество, которое больше всего ценишь в людях. 6. Качество, которое ты не приемлешь. Если игра проводится с целью знакомства участников между собой, то герб прикрепляется к одежде как эмблема. А затем участники в течение дня читают надписи на гербах друг друга. Если же цель игры – знакомство коллектива и его руководителей (вожатых, педагогов), то гербы «вручаются» им. «Визитная карточка» На листе бумаги в центре пишется имя, а по сторонам и углам различные сведения об авторе. Набор вопросов следует определить заранее</w:t>
      </w:r>
      <w:bookmarkStart w:id="0" w:name="_GoBack"/>
      <w:bookmarkEnd w:id="0"/>
      <w:r w:rsidRPr="000D1A28">
        <w:rPr>
          <w:rFonts w:ascii="Times New Roman" w:hAnsi="Times New Roman" w:cs="Times New Roman"/>
          <w:sz w:val="24"/>
          <w:szCs w:val="24"/>
        </w:rPr>
        <w:t>в зависимости от целей игры (знакомство, получение информации, развитие творчества). Карточка крепится к одежде. Участники, общаясь и читая визитки друг друга, должны найти как можно больше ребят со схожими качествами. Затем подводятся результаты. «Расскажи о себе» Играющие разбиваются по парам и в течение определенного времени (около 30 сек.) рассказывают о себе своему напарнику. Затем по одному человеку из пары садятся лицом в круг, а за их спинами становятся напарники, которые за определенное время (около 15 сек.) должны рассказать от своего лица то, что они только что услышали от напарника. Потом напарники меняются местами. «Тутти-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фрутти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 xml:space="preserve">» Все садятся в круг на стулья и рассчитываются на первый-третий. Первые номера будут, например, яблоки, вторые – </w:t>
      </w:r>
      <w:r w:rsidRPr="000D1A28">
        <w:rPr>
          <w:rFonts w:ascii="Times New Roman" w:hAnsi="Times New Roman" w:cs="Times New Roman"/>
          <w:sz w:val="24"/>
          <w:szCs w:val="24"/>
        </w:rPr>
        <w:lastRenderedPageBreak/>
        <w:t>бананы, третьи апельсины. В центре находится водящий, который начинает рассказ о себе и как только в своем рассказе упоминает одно из названных фруктов, то эти игроки должны быстро поменяться местами. Если водящий говорит: «Тутти-</w:t>
      </w:r>
      <w:proofErr w:type="spellStart"/>
      <w:r w:rsidRPr="000D1A28">
        <w:rPr>
          <w:rFonts w:ascii="Times New Roman" w:hAnsi="Times New Roman" w:cs="Times New Roman"/>
          <w:sz w:val="24"/>
          <w:szCs w:val="24"/>
        </w:rPr>
        <w:t>фрутти</w:t>
      </w:r>
      <w:proofErr w:type="spellEnd"/>
      <w:r w:rsidRPr="000D1A28">
        <w:rPr>
          <w:rFonts w:ascii="Times New Roman" w:hAnsi="Times New Roman" w:cs="Times New Roman"/>
          <w:sz w:val="24"/>
          <w:szCs w:val="24"/>
        </w:rPr>
        <w:t>» – то местами меняются все играющие.</w:t>
      </w:r>
    </w:p>
    <w:sectPr w:rsidR="000D1A28" w:rsidRPr="00C33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8D"/>
    <w:rsid w:val="000D1A28"/>
    <w:rsid w:val="00277266"/>
    <w:rsid w:val="00A66881"/>
    <w:rsid w:val="00C3303E"/>
    <w:rsid w:val="00CD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6F2CE-9B8A-40BF-BF8F-A72C0E4B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2021-09-09T20:05:00Z</dcterms:created>
  <dcterms:modified xsi:type="dcterms:W3CDTF">2021-09-09T20:19:00Z</dcterms:modified>
</cp:coreProperties>
</file>