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образования и науки Республики Адыгея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Майкопский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tbl>
      <w:tblPr>
        <w:tblW w:w="0" w:type="auto"/>
        <w:tblLayout w:type="fixed"/>
        <w:tblLook w:val="0000"/>
      </w:tblPr>
      <w:tblGrid>
        <w:gridCol w:w="5345"/>
        <w:gridCol w:w="4224"/>
      </w:tblGrid>
      <w:tr w:rsidR="00A96462" w:rsidTr="00B4196B">
        <w:trPr>
          <w:trHeight w:val="1631"/>
        </w:trPr>
        <w:tc>
          <w:tcPr>
            <w:tcW w:w="5345" w:type="dxa"/>
            <w:shd w:val="clear" w:color="auto" w:fill="auto"/>
          </w:tcPr>
          <w:p w:rsidR="00A96462" w:rsidRDefault="00A96462" w:rsidP="00B419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«Согласовано»: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директора по УВР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_____________С.А. Петряева</w:t>
            </w:r>
          </w:p>
          <w:p w:rsidR="00A96462" w:rsidRDefault="00A96462" w:rsidP="00B4196B">
            <w:pPr>
              <w:spacing w:after="142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«__»______20__ г.</w:t>
            </w:r>
          </w:p>
        </w:tc>
        <w:tc>
          <w:tcPr>
            <w:tcW w:w="4224" w:type="dxa"/>
            <w:shd w:val="clear" w:color="auto" w:fill="auto"/>
          </w:tcPr>
          <w:p w:rsidR="00A96462" w:rsidRDefault="00A96462" w:rsidP="00B4196B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«УТВЕРЖДАЮ»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 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_______________ О.В. Юсупова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№__</w:t>
            </w:r>
            <w:r w:rsidR="001F047E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от «__»______20___г.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заседании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Педагогического совета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Протокол №____</w:t>
            </w:r>
          </w:p>
          <w:p w:rsidR="00A96462" w:rsidRDefault="00A96462" w:rsidP="00B4196B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от «___»__________20___г.</w:t>
            </w:r>
          </w:p>
        </w:tc>
      </w:tr>
    </w:tbl>
    <w:p w:rsidR="00A96462" w:rsidRDefault="00A96462" w:rsidP="00A964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Дополнительная общеобразовательная 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</w:p>
    <w:p w:rsidR="00A96462" w:rsidRDefault="00A96462" w:rsidP="00A96462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«Музыка вокруг нас» </w:t>
      </w:r>
    </w:p>
    <w:p w:rsidR="00A96462" w:rsidRDefault="00A96462" w:rsidP="00A964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                                 художественная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            1 год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программы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модифицированная</w:t>
      </w:r>
      <w:proofErr w:type="gramEnd"/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                                               базовый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                         7 -10 лет</w:t>
      </w:r>
    </w:p>
    <w:p w:rsidR="003B24EC" w:rsidRDefault="003B24EC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                 Хачатурян Любовь Владимировна</w:t>
      </w:r>
    </w:p>
    <w:p w:rsidR="00A96462" w:rsidRDefault="003B24EC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A96462" w:rsidRDefault="00A96462" w:rsidP="00A96462">
      <w:pPr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660E1" w:rsidRDefault="00F660E1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b/>
          <w:bCs/>
          <w:color w:val="00000A"/>
          <w:sz w:val="27"/>
          <w:szCs w:val="27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пос. Тульский, 2023г.</w:t>
      </w:r>
    </w:p>
    <w:p w:rsidR="00A96462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eastAsia="Calibri" w:hAnsi="Times New Roman" w:cs="Times New Roman"/>
          <w:color w:val="00000A"/>
          <w:sz w:val="28"/>
          <w:szCs w:val="28"/>
        </w:rPr>
        <w:sectPr w:rsidR="00A96462" w:rsidSect="00746BC5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  <w:docGrid w:linePitch="600" w:charSpace="36864"/>
        </w:sectPr>
      </w:pPr>
    </w:p>
    <w:p w:rsidR="00A96462" w:rsidRDefault="00A96462" w:rsidP="00A96462">
      <w:pPr>
        <w:pStyle w:val="a3"/>
        <w:spacing w:after="62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Оглавление</w:t>
      </w:r>
    </w:p>
    <w:p w:rsidR="00A96462" w:rsidRDefault="00A96462" w:rsidP="00A96462">
      <w:pPr>
        <w:pStyle w:val="a3"/>
        <w:spacing w:after="62"/>
        <w:ind w:right="-17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>Раздел № 1. Комплекс основных характеристик образования</w:t>
      </w:r>
    </w:p>
    <w:p w:rsidR="00A96462" w:rsidRDefault="00A96462" w:rsidP="00A96462">
      <w:pPr>
        <w:pStyle w:val="a3"/>
        <w:numPr>
          <w:ilvl w:val="0"/>
          <w:numId w:val="1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 xml:space="preserve">Пояснительная записка. 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Цель и задачи программы.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Содержание программы: учебный план, содержание учебного плана.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280" w:line="228" w:lineRule="auto"/>
        <w:rPr>
          <w:b/>
          <w:bCs/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Планируемые результаты.</w:t>
      </w:r>
    </w:p>
    <w:p w:rsidR="00A96462" w:rsidRDefault="00A96462" w:rsidP="00A96462">
      <w:pPr>
        <w:pStyle w:val="a3"/>
        <w:spacing w:after="62"/>
        <w:ind w:left="255" w:right="-17" w:hanging="11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 xml:space="preserve">Раздел № 2. Комплекс организационно-педагогических условий </w:t>
      </w:r>
    </w:p>
    <w:p w:rsidR="00A96462" w:rsidRDefault="00A96462" w:rsidP="00A96462">
      <w:pPr>
        <w:pStyle w:val="a3"/>
        <w:numPr>
          <w:ilvl w:val="0"/>
          <w:numId w:val="2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Формы аттестации.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Оценочные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Условия реализации программы (материально-техническое, кадровое, информационное обеспечение).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Методические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0"/>
          <w:sz w:val="27"/>
          <w:szCs w:val="27"/>
        </w:rPr>
        <w:t>Рабочие программы учебных предметов, курсов, дисциплин (модулей).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Рабочая программа воспитания.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план воспитательной работы.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учебный график.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280" w:line="228" w:lineRule="auto"/>
      </w:pPr>
      <w:r>
        <w:rPr>
          <w:color w:val="000000"/>
          <w:sz w:val="27"/>
          <w:szCs w:val="27"/>
        </w:rPr>
        <w:t>Список литературы.</w:t>
      </w:r>
    </w:p>
    <w:p w:rsidR="00A96462" w:rsidRDefault="00A96462" w:rsidP="00A96462">
      <w:pPr>
        <w:pStyle w:val="a3"/>
        <w:spacing w:after="0"/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E95F17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b/>
          <w:sz w:val="28"/>
          <w:szCs w:val="28"/>
        </w:rPr>
        <w:sectPr w:rsidR="00A96462" w:rsidSect="00A9646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6462" w:rsidRDefault="00A96462" w:rsidP="00E95F17">
      <w:pPr>
        <w:pStyle w:val="a3"/>
        <w:spacing w:after="62"/>
        <w:ind w:right="-17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Раздел № 1. Комплекс основных характеристик образования</w:t>
      </w:r>
    </w:p>
    <w:p w:rsidR="00A96462" w:rsidRDefault="00A96462" w:rsidP="00A96462">
      <w:pPr>
        <w:pStyle w:val="a3"/>
        <w:spacing w:after="62"/>
        <w:ind w:right="-17"/>
        <w:jc w:val="center"/>
        <w:rPr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6462" w:rsidRPr="002E1C39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sz w:val="24"/>
          <w:szCs w:val="24"/>
        </w:rPr>
      </w:pPr>
      <w:r w:rsidRPr="002E1C39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</w:p>
    <w:p w:rsidR="00A96462" w:rsidRDefault="00A96462" w:rsidP="00A9646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Дополнительная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творческого объединения «</w:t>
      </w:r>
      <w:r w:rsidR="00E95F17">
        <w:rPr>
          <w:rFonts w:ascii="Times New Roman" w:hAnsi="Times New Roman" w:cs="Times New Roman"/>
          <w:sz w:val="24"/>
          <w:szCs w:val="24"/>
        </w:rPr>
        <w:t>Музыка вокруг нас</w:t>
      </w:r>
      <w:r>
        <w:rPr>
          <w:rFonts w:ascii="Times New Roman" w:hAnsi="Times New Roman" w:cs="Times New Roman"/>
          <w:sz w:val="24"/>
          <w:szCs w:val="24"/>
        </w:rPr>
        <w:t>» художественной направленности, разработана на</w:t>
      </w:r>
      <w:r w:rsidR="00E95F17">
        <w:rPr>
          <w:rFonts w:ascii="Times New Roman" w:hAnsi="Times New Roman" w:cs="Times New Roman"/>
          <w:sz w:val="24"/>
          <w:szCs w:val="24"/>
        </w:rPr>
        <w:t xml:space="preserve"> основе нормативно-правовой базы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5B15FB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5B15FB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Письмо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A96462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3B24EC" w:rsidRPr="00C82B10" w:rsidRDefault="003B24EC" w:rsidP="003B24EC">
      <w:pPr>
        <w:widowControl w:val="0"/>
        <w:suppressAutoHyphens/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hi-IN" w:bidi="hi-IN"/>
        </w:rPr>
      </w:pP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Данная программа реализуется</w:t>
      </w:r>
      <w:r w:rsidR="00BF6F52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с 2020 года</w:t>
      </w: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Майкопского</w:t>
      </w:r>
      <w:proofErr w:type="spellEnd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района».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Музыка - искусство, обладающее наибольшей силой эмоционального воздействия на человека и потому - одно из важных средств формирования нравственных и эстетических идеалов. Обучение вокалу помогает </w:t>
      </w:r>
      <w:r w:rsidR="0072298F">
        <w:rPr>
          <w:rFonts w:ascii="Times New Roman CYR" w:hAnsi="Times New Roman CYR" w:cs="Times New Roman CYR"/>
          <w:sz w:val="24"/>
          <w:szCs w:val="24"/>
        </w:rPr>
        <w:t>обучающимся</w:t>
      </w:r>
      <w:r>
        <w:rPr>
          <w:rFonts w:ascii="Times New Roman CYR" w:hAnsi="Times New Roman CYR" w:cs="Times New Roman CYR"/>
          <w:sz w:val="24"/>
          <w:szCs w:val="24"/>
        </w:rPr>
        <w:t xml:space="preserve"> почувствовать себя артистами, ибо уже на самом первом этапе обучения они видят результат своей работы.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Программа творческого объединения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Музыка вокруг нас</w:t>
      </w:r>
      <w:r w:rsidRPr="003B24E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ориентирована на формирование у обучающихся целостного, эмоционально-образного воспитания мира и направлена на максимальное раскрытие творческого потенциала.</w:t>
      </w:r>
      <w:proofErr w:type="gramEnd"/>
    </w:p>
    <w:p w:rsidR="00CE1EFD" w:rsidRPr="00CE1EFD" w:rsidRDefault="003B24EC" w:rsidP="00CE1E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 предусматривает использование традиционных и современных приемов обучения позволяет заложить основы для формирования основных компонентов учебной деятельности: умение видеть цель и действовать согласно с ней. Умение контролировать и оценивать свои действия.</w:t>
      </w:r>
      <w:r w:rsidR="00CE1EFD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E1EFD">
        <w:rPr>
          <w:rFonts w:ascii="Times New Roman" w:hAnsi="Times New Roman" w:cs="Times New Roman"/>
          <w:sz w:val="24"/>
          <w:szCs w:val="24"/>
        </w:rPr>
        <w:t>В</w:t>
      </w:r>
      <w:r w:rsidR="00CE1EFD" w:rsidRPr="00AA4206">
        <w:rPr>
          <w:rFonts w:ascii="Times New Roman" w:hAnsi="Times New Roman" w:cs="Times New Roman"/>
          <w:sz w:val="24"/>
          <w:szCs w:val="24"/>
        </w:rPr>
        <w:t xml:space="preserve">ключает в себя: лекции, беседы, вечера, концерты. Основу учебно-воспитательной работы составляет овладение инструментами с параллельным изучением музыкальной грамоты, развитием музыкальных способностей и вокальных данных. Обучение одновременному пению и аккомпанементу проводится на основе авторских песен, имеющих ценность текста, зовущих к размышлению и наиболее легких в гармоническом изложении, удобных по тесситуре для голоса. </w:t>
      </w:r>
      <w:r w:rsidR="00CE1EFD">
        <w:rPr>
          <w:rFonts w:ascii="Times New Roman" w:hAnsi="Times New Roman" w:cs="Times New Roman"/>
          <w:sz w:val="24"/>
          <w:szCs w:val="24"/>
        </w:rPr>
        <w:t>Обучающиеся</w:t>
      </w:r>
      <w:r w:rsidR="00CE1EFD" w:rsidRPr="00AA4206">
        <w:rPr>
          <w:rFonts w:ascii="Times New Roman" w:hAnsi="Times New Roman" w:cs="Times New Roman"/>
          <w:sz w:val="24"/>
          <w:szCs w:val="24"/>
        </w:rPr>
        <w:t xml:space="preserve"> учатся в своем исполнении раскрывать творческий замысел автора, добиваться звонкости, естественности звучания.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Репертуар подбирается педагогом с учетом возрастных, психологических особенностей </w:t>
      </w:r>
      <w:r w:rsidR="00E36660">
        <w:rPr>
          <w:rFonts w:ascii="Times New Roman CYR" w:hAnsi="Times New Roman CYR" w:cs="Times New Roman CYR"/>
          <w:sz w:val="24"/>
          <w:szCs w:val="24"/>
        </w:rPr>
        <w:t>обучающихся</w:t>
      </w:r>
      <w:r>
        <w:rPr>
          <w:rFonts w:ascii="Times New Roman CYR" w:hAnsi="Times New Roman CYR" w:cs="Times New Roman CYR"/>
          <w:sz w:val="24"/>
          <w:szCs w:val="24"/>
        </w:rPr>
        <w:t xml:space="preserve"> и их вокальных данных.</w:t>
      </w:r>
    </w:p>
    <w:p w:rsidR="003B24EC" w:rsidRP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Данная программа реализуется в рамках федерального проекта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Успех каждого ребенка</w:t>
      </w:r>
      <w:r w:rsidRPr="003B24E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национального проекта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Образование</w:t>
      </w:r>
      <w:r w:rsidRPr="003B24E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в части создания новых мест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дополнительного образования детей в образовательных организациях МО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Майкопского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района</w:t>
      </w:r>
      <w:r w:rsidRPr="003B24EC">
        <w:rPr>
          <w:rFonts w:ascii="Times New Roman" w:hAnsi="Times New Roman" w:cs="Times New Roman"/>
          <w:sz w:val="24"/>
          <w:szCs w:val="24"/>
        </w:rPr>
        <w:t>».</w:t>
      </w:r>
    </w:p>
    <w:p w:rsidR="003B24EC" w:rsidRDefault="003B24EC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Хоровое пение в системе дополнительного образования занимает важное место, так как способствует развитию художественного вкуса, расширению кругозора, выявлению и развитию творческого потенциала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Связь с уже существующими по данному направлению программами: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Содержание данной программы основано на основе типовой программы, под авторством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Овчинниковой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Т.Н. Хор (Программа для внешкольных учреждений и общеобразовательных школ) // Сборник примерных программ "Музыка". - М.: Просвещение, 1986.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Степень авторства: </w:t>
      </w:r>
      <w:r>
        <w:rPr>
          <w:rFonts w:ascii="Times New Roman CYR" w:hAnsi="Times New Roman CYR" w:cs="Times New Roman CYR"/>
          <w:sz w:val="24"/>
          <w:szCs w:val="24"/>
        </w:rPr>
        <w:t>модифицированная.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Уровень:</w:t>
      </w:r>
      <w:r>
        <w:rPr>
          <w:rFonts w:ascii="Times New Roman CYR" w:hAnsi="Times New Roman CYR" w:cs="Times New Roman CYR"/>
          <w:sz w:val="24"/>
          <w:szCs w:val="24"/>
        </w:rPr>
        <w:t xml:space="preserve"> базовый.</w:t>
      </w:r>
    </w:p>
    <w:p w:rsidR="003B24EC" w:rsidRPr="00B17F8D" w:rsidRDefault="003B24EC" w:rsidP="00B17F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Актуальность</w:t>
      </w:r>
      <w:r w:rsidR="00B17F8D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р</w:t>
      </w:r>
      <w:r>
        <w:rPr>
          <w:rFonts w:ascii="Times New Roman CYR" w:hAnsi="Times New Roman CYR" w:cs="Times New Roman CYR"/>
          <w:sz w:val="24"/>
          <w:szCs w:val="24"/>
        </w:rPr>
        <w:t>ождение нового музыкального направления стало возможным благодаря достижениям техники, а именно появлением электронной аппаратуры. Научно-технический прогрес</w:t>
      </w:r>
      <w:r w:rsidR="00B17F8D">
        <w:rPr>
          <w:rFonts w:ascii="Times New Roman CYR" w:hAnsi="Times New Roman CYR" w:cs="Times New Roman CYR"/>
          <w:sz w:val="24"/>
          <w:szCs w:val="24"/>
        </w:rPr>
        <w:t>с дал вокально-инструментальному направлению</w:t>
      </w:r>
      <w:r>
        <w:rPr>
          <w:rFonts w:ascii="Times New Roman CYR" w:hAnsi="Times New Roman CYR" w:cs="Times New Roman CYR"/>
          <w:sz w:val="24"/>
          <w:szCs w:val="24"/>
        </w:rPr>
        <w:t xml:space="preserve"> множество различных электроинструментов и вместе с ними необычность, яркость и новизну звучания. Оригинальные тембры синтезатора в сочетании с электрогитарами и микрофонным пением, с ритмической поддержкой ударной установки породили новую звуковую организацию. 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Потребность 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вокально-инструментальном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музицировании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связана с таким важным для молодежи фактором, как общение. Именно поэтому молодые люди стремятся быть принятыми в группу, где, естественно, они должны разделять общие для всех музыкальные взгляды.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Отличительная особенность программы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является идея не столько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узко профессионального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развития (для этого существуют специальные учебные заведения), а скорее как средство отвлечь обучающихся  от </w:t>
      </w:r>
      <w:r w:rsidRPr="003B24EC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улицы</w:t>
      </w:r>
      <w:r w:rsidRPr="003B24EC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Своё собственное творчество, как ничто другое, является сильнейшим средством профилактики разного рода негативных влияний.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Обучающиеся заняты важным и интересным для них делом.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В процессе общения в группе формируется среда единомышленников. Ребята становятся друзьями, соавторами. И это формирует этику общения взаимного уважения, ощущение своей необходимости.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Педагогическая целесообразность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Интерес к деятельности творческого объединения позволяет привлекать обучающихся, заполнив активным содержанием их свободное время, развивает творческие способности и самодисциплину, чувство коллективизма, ответственности, формирует гражданскую позицию и собственную значимость. Педагогическая деятельность по программе строится так, чтобы в интересной дружественной атмосфере формировался активный, устойчивый к стрессам, самостоятельный, востребованный в обществе гражданин. Данная программа дает возможность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обучающимся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проявить себя, творчески раскрыться в музыке и пении.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Адресат: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E14215">
        <w:rPr>
          <w:rFonts w:ascii="Times New Roman CYR" w:hAnsi="Times New Roman CYR" w:cs="Times New Roman CYR"/>
          <w:sz w:val="24"/>
          <w:szCs w:val="24"/>
        </w:rPr>
        <w:t>от 7 до 10</w:t>
      </w:r>
      <w:r>
        <w:rPr>
          <w:rFonts w:ascii="Times New Roman CYR" w:hAnsi="Times New Roman CYR" w:cs="Times New Roman CYR"/>
          <w:sz w:val="24"/>
          <w:szCs w:val="24"/>
        </w:rPr>
        <w:t xml:space="preserve"> лет.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Объем программы.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Программа рассчитана на 1 год обучения 72 часа в год </w:t>
      </w:r>
      <w:r>
        <w:rPr>
          <w:rFonts w:ascii="Times New Roman" w:hAnsi="Times New Roman" w:cs="Times New Roman"/>
          <w:sz w:val="24"/>
          <w:szCs w:val="24"/>
        </w:rPr>
        <w:t xml:space="preserve">– 2 </w:t>
      </w:r>
      <w:r>
        <w:rPr>
          <w:rFonts w:ascii="Times New Roman CYR" w:hAnsi="Times New Roman CYR" w:cs="Times New Roman CYR"/>
          <w:sz w:val="24"/>
          <w:szCs w:val="24"/>
        </w:rPr>
        <w:t>часа в неделю.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и режим занятий: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Форма обучени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я-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очная (Закон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783732">
        <w:rPr>
          <w:rFonts w:ascii="Times New Roman" w:hAnsi="Times New Roman" w:cs="Times New Roman"/>
          <w:sz w:val="24"/>
          <w:szCs w:val="24"/>
        </w:rPr>
        <w:t xml:space="preserve"> 273-</w:t>
      </w:r>
      <w:r>
        <w:rPr>
          <w:rFonts w:ascii="Times New Roman CYR" w:hAnsi="Times New Roman CYR" w:cs="Times New Roman CYR"/>
          <w:sz w:val="24"/>
          <w:szCs w:val="24"/>
        </w:rPr>
        <w:t>ФЗ, гл.2, ст.17).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Форма организации образовательной деятельности - групповая.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783732" w:rsidRDefault="00E14215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Занятия проводятся: 1</w:t>
      </w:r>
      <w:r w:rsidR="00783732">
        <w:rPr>
          <w:rFonts w:ascii="Times New Roman CYR" w:hAnsi="Times New Roman CYR" w:cs="Times New Roman CYR"/>
          <w:sz w:val="24"/>
          <w:szCs w:val="24"/>
        </w:rPr>
        <w:t xml:space="preserve"> раз  в неделю по 2 часа, занятие </w:t>
      </w:r>
      <w:r w:rsidR="00783732">
        <w:rPr>
          <w:rFonts w:ascii="Times New Roman" w:hAnsi="Times New Roman" w:cs="Times New Roman"/>
          <w:sz w:val="24"/>
          <w:szCs w:val="24"/>
        </w:rPr>
        <w:t xml:space="preserve">– 45 </w:t>
      </w:r>
      <w:r w:rsidR="00783732">
        <w:rPr>
          <w:rFonts w:ascii="Times New Roman CYR" w:hAnsi="Times New Roman CYR" w:cs="Times New Roman CYR"/>
          <w:sz w:val="24"/>
          <w:szCs w:val="24"/>
        </w:rPr>
        <w:t>минут.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Набор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группы свободный. Количество учащихся составляет по 15 человек в группе. Группы разновозрастные.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Цель и задачи программы</w:t>
      </w:r>
    </w:p>
    <w:p w:rsidR="00783732" w:rsidRP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Цель:</w:t>
      </w:r>
      <w:r>
        <w:rPr>
          <w:rFonts w:ascii="Times New Roman CYR" w:hAnsi="Times New Roman CYR" w:cs="Times New Roman CYR"/>
          <w:sz w:val="24"/>
          <w:szCs w:val="24"/>
        </w:rPr>
        <w:t xml:space="preserve"> создание благоприятных условий для знакомства обучающихся с миром музыки и максимального развития их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хоровых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способностей.</w:t>
      </w:r>
    </w:p>
    <w:p w:rsidR="00E14215" w:rsidRDefault="00E14215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Задачи: 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Обучающие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об инструменте, практическое освоение его;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знакомство с теорией музыки;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представление о том, как создаётся музыкальное произведение;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 музыки вообще и о жанре в частности;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овладение техникой пения, развитие стремления к общению с искусством.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Развивающие: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развитие творческих способностей обучающихся;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достижение максимально возможного исполнительского уровня;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реализация творческого и исполнительского потенциала в концертной программе, чувствуя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свою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востребованность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развитие стремления к творческой самореализации средствами вокальной деятельности.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Воспитательные: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эстетического отношения к вокальному искусству;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воспитание усидчивости, терпения, ответственности;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чувства радости от результатов индивидуальной и коллективной деятельности.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 программы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hAnsi="Calibri" w:cs="Calibri"/>
          <w:lang w:val="en-US"/>
        </w:rPr>
      </w:pP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Учебный план</w:t>
      </w:r>
    </w:p>
    <w:p w:rsidR="00E61FE7" w:rsidRDefault="00E61FE7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641"/>
        <w:gridCol w:w="992"/>
        <w:gridCol w:w="992"/>
        <w:gridCol w:w="1276"/>
        <w:gridCol w:w="1701"/>
      </w:tblGrid>
      <w:tr w:rsidR="00E61FE7">
        <w:trPr>
          <w:trHeight w:val="1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разделы темы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E61FE7">
        <w:tblPrEx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E61FE7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Вводное занятие.</w:t>
            </w:r>
          </w:p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Техника безопасности во время проведения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Беседа</w:t>
            </w:r>
          </w:p>
        </w:tc>
      </w:tr>
      <w:tr w:rsidR="00E61FE7">
        <w:trPr>
          <w:trHeight w:val="4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основных вокальных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1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Музыкальная грамота, сольфеджио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tabs>
                <w:tab w:val="center" w:pos="6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Наблюдение.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Постановка эстрадного номера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2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Сольное пение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1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Аттестация: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промежуточная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52C6C" w:rsidRDefault="00452C6C" w:rsidP="00452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C6C" w:rsidRDefault="00452C6C" w:rsidP="00452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1FE7" w:rsidRPr="00452C6C" w:rsidRDefault="00452C6C" w:rsidP="00452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Подведение итогов</w:t>
            </w:r>
          </w:p>
        </w:tc>
      </w:tr>
      <w:tr w:rsidR="00E61FE7">
        <w:trPr>
          <w:trHeight w:val="366"/>
        </w:trPr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ИТОГО: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783732" w:rsidRDefault="00783732" w:rsidP="00783732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</w:rPr>
      </w:pPr>
    </w:p>
    <w:p w:rsidR="00E61FE7" w:rsidRPr="00783732" w:rsidRDefault="00E61FE7" w:rsidP="00783732">
      <w:pPr>
        <w:autoSpaceDE w:val="0"/>
        <w:autoSpaceDN w:val="0"/>
        <w:adjustRightInd w:val="0"/>
        <w:spacing w:after="0" w:line="240" w:lineRule="atLeast"/>
        <w:jc w:val="both"/>
        <w:rPr>
          <w:rFonts w:ascii="Calibri" w:hAnsi="Calibri" w:cs="Calibri"/>
        </w:rPr>
      </w:pP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ПРОГРАММЫ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:rsidR="00E61FE7" w:rsidRDefault="00E14215" w:rsidP="00E14215">
      <w:pPr>
        <w:tabs>
          <w:tab w:val="left" w:pos="27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 w:rsidR="00E61FE7"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1</w:t>
      </w:r>
      <w:r w:rsidR="00E61FE7">
        <w:rPr>
          <w:rFonts w:ascii="Times New Roman CYR" w:hAnsi="Times New Roman CYR" w:cs="Times New Roman CYR"/>
          <w:b/>
          <w:bCs/>
          <w:sz w:val="24"/>
          <w:szCs w:val="24"/>
        </w:rPr>
        <w:t>. Вводное занятие.</w:t>
      </w:r>
    </w:p>
    <w:p w:rsidR="00E61FE7" w:rsidRPr="00E14215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Теория.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>Беседа о строении голосового аппарата, об охране голоса.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>Начальная диагностика вокальных данных и музыкальных способностей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E61FE7" w:rsidRDefault="00E61FE7" w:rsidP="00E14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E14215">
        <w:rPr>
          <w:rFonts w:ascii="Times New Roman CYR" w:hAnsi="Times New Roman CYR" w:cs="Times New Roman CYR"/>
          <w:b/>
          <w:bCs/>
          <w:sz w:val="24"/>
          <w:szCs w:val="24"/>
        </w:rPr>
        <w:t xml:space="preserve"> 2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 Формирование основных вокальных навыков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Теория.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Дикция и основные правила произношения в пении: согласных, гласных, согласных в середине и в конце слова, правильное ударение в словах. Характер певческой дикции в зависимости от характера музыки и содержания произведения. 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1.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Певческая установка.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</w:rPr>
        <w:t>Правильная постановка корпуса, осанка, работа по устранению зажатости в плечевом поясе, шее, нижней и верхней челюсти. Свободное открытие рта. Упражнения, дыхательная гимнастика для подготовки и укрепления мышц певческого аппарата.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Дыхание.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Мягкая атака, небольшой вдох. Распределение дыхания на всю фразу. Упражнения, направленные на выработку равномерного выдоха.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Звукообразование.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навыка протяжного, светлого, полётного звука без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форсировки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Работа над однородностью звучания регистров.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Дикция, артикуляция.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Чёткое произношение согласных звуков при пении. Использование речевых и музыкальных упражнений, скороговорок, вокальных упражнений.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1F047E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Чистота интонирования.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Использование вокальных упражнений, мелодекламация. Развитие музыкально- слуховых представлений. Коррекционная работа с фальшиво поющими детьми. 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E14215">
        <w:rPr>
          <w:rFonts w:ascii="Times New Roman CYR" w:hAnsi="Times New Roman CYR" w:cs="Times New Roman CYR"/>
          <w:b/>
          <w:bCs/>
          <w:sz w:val="24"/>
          <w:szCs w:val="24"/>
        </w:rPr>
        <w:t xml:space="preserve"> 3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Музыкальная грамота, сольфеджио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Теория.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Теоретические занятия. Сведения о музыкальном звуке и его свойствах (высота, динамика, длительность, тембр). Октавы.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Расположение нот на нотном стане в скрипичном и басовом ключах.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Длительность. Пауза. Сильные и слабые доли такта. Понятие о ритме, метре, размере. Такт и тактовая черта. Затакт. Ритм и особые виды ритмических делений. Группировки.</w:t>
      </w:r>
    </w:p>
    <w:p w:rsidR="00E61FE7" w:rsidRDefault="00E61FE7" w:rsidP="00E14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 1.Элементарные знания теории музыки: звукоряд гаммы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до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мажор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; понятие о разнообразных длительностях; паузах; динамика звука, темп.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 2. </w:t>
      </w:r>
      <w:r>
        <w:rPr>
          <w:rFonts w:ascii="Times New Roman CYR" w:hAnsi="Times New Roman CYR" w:cs="Times New Roman CYR"/>
          <w:sz w:val="24"/>
          <w:szCs w:val="24"/>
        </w:rPr>
        <w:t xml:space="preserve">Пение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попевок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вокализов, интервалов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(чистая прима, малая и большая секунды, терции, чистая октава)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;в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ыработка навыка пения в унисон.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3. </w:t>
      </w:r>
      <w:r>
        <w:rPr>
          <w:rFonts w:ascii="Times New Roman CYR" w:hAnsi="Times New Roman CYR" w:cs="Times New Roman CYR"/>
          <w:sz w:val="24"/>
          <w:szCs w:val="24"/>
        </w:rPr>
        <w:t>Знакомство с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понятиями: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музыкальная фраза, легато, стаккато, реприза</w:t>
      </w:r>
      <w:r>
        <w:rPr>
          <w:rFonts w:ascii="Times New Roman CYR" w:hAnsi="Times New Roman CYR" w:cs="Times New Roman CYR"/>
          <w:sz w:val="24"/>
          <w:szCs w:val="24"/>
        </w:rPr>
        <w:t xml:space="preserve">; движение мелодии: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поступенное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, скачкообразное,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опевание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.                                             </w:t>
      </w:r>
    </w:p>
    <w:p w:rsidR="00993925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F047E">
        <w:rPr>
          <w:rFonts w:ascii="Times New Roman" w:hAnsi="Times New Roman" w:cs="Times New Roman"/>
          <w:sz w:val="24"/>
          <w:szCs w:val="24"/>
        </w:rPr>
        <w:t>4.</w:t>
      </w:r>
      <w:r w:rsidRPr="001F04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Название нот. Длительности звуков</w:t>
      </w:r>
      <w:r w:rsidR="00993925">
        <w:rPr>
          <w:rFonts w:ascii="Times New Roman CYR" w:hAnsi="Times New Roman CYR" w:cs="Times New Roman CYR"/>
          <w:sz w:val="24"/>
          <w:szCs w:val="24"/>
        </w:rPr>
        <w:t>.</w:t>
      </w:r>
    </w:p>
    <w:p w:rsidR="00993925" w:rsidRDefault="00993925" w:rsidP="00E14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E14215">
        <w:rPr>
          <w:rFonts w:ascii="Times New Roman CYR" w:hAnsi="Times New Roman CYR" w:cs="Times New Roman CYR"/>
          <w:b/>
          <w:bCs/>
          <w:sz w:val="24"/>
          <w:szCs w:val="24"/>
        </w:rPr>
        <w:t xml:space="preserve"> 4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Постановка эстрадного номера</w:t>
      </w:r>
    </w:p>
    <w:p w:rsidR="00993925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Теория.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Знакомство с инструментом: общие сведения, устройство и настройка гитары. Посадки исполнителя, положение гитары, постановка рук, извлечение звука.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Строй гитары,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бас-гитары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 позиция. Буквенные обозначения.</w:t>
      </w:r>
    </w:p>
    <w:p w:rsidR="00993925" w:rsidRDefault="00993925" w:rsidP="00E142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1. Формирование навыка пения под фонограмму.</w:t>
      </w:r>
    </w:p>
    <w:p w:rsidR="00993925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99392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 xml:space="preserve">Работа над выразительным пением (пение в характере и образе песни).  </w:t>
      </w:r>
    </w:p>
    <w:p w:rsidR="00993925" w:rsidRDefault="00993925" w:rsidP="00993925">
      <w:pPr>
        <w:autoSpaceDE w:val="0"/>
        <w:autoSpaceDN w:val="0"/>
        <w:adjustRightInd w:val="0"/>
        <w:spacing w:after="0" w:line="240" w:lineRule="auto"/>
        <w:ind w:left="75"/>
        <w:jc w:val="both"/>
        <w:rPr>
          <w:rFonts w:ascii="Times New Roman CYR" w:hAnsi="Times New Roman CYR" w:cs="Times New Roman CYR"/>
          <w:sz w:val="24"/>
          <w:szCs w:val="24"/>
        </w:rPr>
      </w:pPr>
      <w:r w:rsidRPr="0099392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</w:rPr>
        <w:t xml:space="preserve">Игровые упражнения для снятия напряжения, волнения, эмоциональной зажатости (стихи,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потешки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прибаутки, частушки и т.д.). Работа над подачей эмоций (мимика, пластика тела и   движений, сценическое движение).</w:t>
      </w:r>
    </w:p>
    <w:p w:rsidR="003B43D5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993925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 CYR" w:hAnsi="Times New Roman CYR" w:cs="Times New Roman CYR"/>
          <w:sz w:val="24"/>
          <w:szCs w:val="24"/>
        </w:rPr>
        <w:t>Выработка умения слышать свой голос через усилительную аппаратуру и владеть микрофоном (для солистов).</w:t>
      </w:r>
    </w:p>
    <w:p w:rsidR="003B43D5" w:rsidRDefault="003B43D5" w:rsidP="00E14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E14215">
        <w:rPr>
          <w:rFonts w:ascii="Times New Roman CYR" w:hAnsi="Times New Roman CYR" w:cs="Times New Roman CYR"/>
          <w:b/>
          <w:bCs/>
          <w:sz w:val="24"/>
          <w:szCs w:val="24"/>
        </w:rPr>
        <w:t xml:space="preserve"> 5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Сольное пение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Теория.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Беседы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 необходимости укреплять свои хоровые навыки на основе индивидуального певческого развития.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14215">
        <w:rPr>
          <w:rFonts w:ascii="Times New Roman CYR" w:hAnsi="Times New Roman CYR" w:cs="Times New Roman CYR"/>
          <w:b/>
          <w:bCs/>
          <w:i/>
          <w:sz w:val="24"/>
          <w:szCs w:val="24"/>
        </w:rPr>
        <w:t>Практика.</w:t>
      </w:r>
      <w:r w:rsidRPr="00E14215">
        <w:rPr>
          <w:rFonts w:ascii="Cambria" w:hAnsi="Cambria" w:cs="Cambria"/>
          <w:i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Строение голосового аппарата и механизм голосообразования; регистры голоса и сглаживание регистровых переходов; динамические оттенки в пении (пиано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 CYR" w:hAnsi="Times New Roman CYR" w:cs="Times New Roman CYR"/>
          <w:sz w:val="24"/>
          <w:szCs w:val="24"/>
        </w:rPr>
        <w:t xml:space="preserve">форте); плавное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как основа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кантиленного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пения; способы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(легато, нон легато,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маркато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стаккато); навыки пения в ансамбле.</w:t>
      </w:r>
    </w:p>
    <w:p w:rsidR="003B43D5" w:rsidRDefault="003B43D5" w:rsidP="00E142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E14215">
        <w:rPr>
          <w:rFonts w:ascii="Times New Roman CYR" w:hAnsi="Times New Roman CYR" w:cs="Times New Roman CYR"/>
          <w:b/>
          <w:bCs/>
          <w:sz w:val="24"/>
          <w:szCs w:val="24"/>
        </w:rPr>
        <w:t xml:space="preserve"> 6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Аттестация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Текущий и промежуточный контроль.</w:t>
      </w:r>
    </w:p>
    <w:p w:rsidR="003B43D5" w:rsidRDefault="00E1421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D408CD">
        <w:rPr>
          <w:rFonts w:ascii="Times New Roman CYR" w:hAnsi="Times New Roman CYR" w:cs="Times New Roman CYR"/>
          <w:b/>
          <w:i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B43D5">
        <w:rPr>
          <w:rFonts w:ascii="Times New Roman CYR" w:hAnsi="Times New Roman CYR" w:cs="Times New Roman CYR"/>
          <w:sz w:val="24"/>
          <w:szCs w:val="24"/>
        </w:rPr>
        <w:t>В течение учебного года учащийся обязан разучить: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комплекс дыхательных и вокальных упражнений для развития вокально-хоровых навыков;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 CYR" w:hAnsi="Times New Roman CYR" w:cs="Times New Roman CYR"/>
          <w:sz w:val="24"/>
          <w:szCs w:val="24"/>
        </w:rPr>
        <w:t xml:space="preserve">песни напевного характера,  3 -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вокально-эстрадных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произведения под фонограмму.</w:t>
      </w:r>
    </w:p>
    <w:p w:rsidR="00E14215" w:rsidRDefault="00E1421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B43D5" w:rsidRDefault="003B43D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E61FE7">
        <w:rPr>
          <w:rFonts w:ascii="Times New Roman CYR" w:hAnsi="Times New Roman CYR" w:cs="Times New Roman CYR"/>
          <w:sz w:val="24"/>
          <w:szCs w:val="24"/>
        </w:rPr>
        <w:t xml:space="preserve">              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Планируемые результаты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 концу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обучения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обучающиеся 7-10 лет должны:</w:t>
      </w: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Знать: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основы вокального жанра;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основы музыкальной грамоты;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музыкальные инструменты;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музыкальные термины: тональность, диапазон, аудио - термины: оригинал, фонограмма.</w:t>
      </w: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Уметь: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исполнять на память изученный песенный материал;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изменять тональность песни;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петь простые гаммы;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играть на музыкальных инструментах;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держать ритм;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использовать сценическое мастерство при исполнении вокального материала.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24EC" w:rsidRDefault="003B24EC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9667D" w:rsidRDefault="00B9667D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43D5" w:rsidRPr="00ED5D0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D08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№ 2. Комплекс организационно-педагогических условий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 xml:space="preserve">Формы и виды контроля </w:t>
      </w:r>
      <w:r w:rsidRPr="00ED5D08">
        <w:rPr>
          <w:rFonts w:ascii="Times New Roman" w:hAnsi="Times New Roman" w:cs="Times New Roman"/>
          <w:sz w:val="24"/>
          <w:szCs w:val="24"/>
        </w:rPr>
        <w:t>при оценке усвоения программы  применяются</w:t>
      </w:r>
      <w:r w:rsidR="00ED5D08">
        <w:rPr>
          <w:rFonts w:ascii="Times New Roman" w:hAnsi="Times New Roman" w:cs="Times New Roman"/>
          <w:sz w:val="24"/>
          <w:szCs w:val="24"/>
        </w:rPr>
        <w:t>: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- контрольно-зачетные занятия;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 xml:space="preserve">            - концертно-конкурсная деятельность.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ab/>
      </w:r>
      <w:r w:rsidRPr="00ED5D08">
        <w:rPr>
          <w:rFonts w:ascii="Times New Roman" w:hAnsi="Times New Roman" w:cs="Times New Roman"/>
          <w:b/>
          <w:bCs/>
          <w:sz w:val="24"/>
          <w:szCs w:val="24"/>
        </w:rPr>
        <w:t>Критерии оценки результатов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:rsidR="003B43D5" w:rsidRPr="00ED5D08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Pr="00ED5D08">
        <w:rPr>
          <w:rFonts w:ascii="Times New Roman" w:hAnsi="Times New Roman" w:cs="Times New Roman"/>
          <w:sz w:val="24"/>
          <w:szCs w:val="24"/>
        </w:rPr>
        <w:t>балла – высокий уровень;</w:t>
      </w:r>
    </w:p>
    <w:p w:rsidR="003B43D5" w:rsidRPr="00ED5D08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ED5D08">
        <w:rPr>
          <w:rFonts w:ascii="Times New Roman" w:hAnsi="Times New Roman" w:cs="Times New Roman"/>
          <w:sz w:val="24"/>
          <w:szCs w:val="24"/>
        </w:rPr>
        <w:t>балла – средний уровень;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Pr="00ED5D08">
        <w:rPr>
          <w:rFonts w:ascii="Times New Roman" w:hAnsi="Times New Roman" w:cs="Times New Roman"/>
          <w:sz w:val="24"/>
          <w:szCs w:val="24"/>
        </w:rPr>
        <w:t>балл – низкий уровень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</w:rPr>
        <w:tab/>
        <w:t>Высокий уровень</w:t>
      </w:r>
      <w:r w:rsidRPr="00ED5D08">
        <w:rPr>
          <w:rFonts w:ascii="Times New Roman" w:hAnsi="Times New Roman" w:cs="Times New Roman"/>
          <w:sz w:val="24"/>
          <w:szCs w:val="24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ED5D08">
        <w:rPr>
          <w:rFonts w:ascii="Times New Roman" w:hAnsi="Times New Roman" w:cs="Times New Roman"/>
          <w:i/>
          <w:iCs/>
          <w:sz w:val="24"/>
          <w:szCs w:val="24"/>
        </w:rPr>
        <w:t>средний уровень</w:t>
      </w:r>
      <w:r w:rsidRPr="00ED5D08">
        <w:rPr>
          <w:rFonts w:ascii="Times New Roman" w:hAnsi="Times New Roman" w:cs="Times New Roman"/>
          <w:sz w:val="24"/>
          <w:szCs w:val="24"/>
        </w:rPr>
        <w:t xml:space="preserve"> - от 50% до 70% содержания образовательной программы, подлежащей аттестации; </w:t>
      </w:r>
      <w:r w:rsidRPr="00ED5D08">
        <w:rPr>
          <w:rFonts w:ascii="Times New Roman" w:hAnsi="Times New Roman" w:cs="Times New Roman"/>
          <w:i/>
          <w:iCs/>
          <w:sz w:val="24"/>
          <w:szCs w:val="24"/>
        </w:rPr>
        <w:t>низкий уровень</w:t>
      </w:r>
      <w:r w:rsidRPr="00ED5D08">
        <w:rPr>
          <w:rFonts w:ascii="Times New Roman" w:hAnsi="Times New Roman" w:cs="Times New Roman"/>
          <w:sz w:val="24"/>
          <w:szCs w:val="24"/>
        </w:rPr>
        <w:t xml:space="preserve"> – не менее 20% содержания образовательной программы, подлежащей аттестации.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</w:rPr>
        <w:tab/>
        <w:t>Критерии оценки уровня теоретической подготовки:</w:t>
      </w:r>
      <w:r w:rsidRPr="00ED5D08">
        <w:rPr>
          <w:rFonts w:ascii="Times New Roman" w:hAnsi="Times New Roman" w:cs="Times New Roman"/>
          <w:sz w:val="24"/>
          <w:szCs w:val="24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терминологии, основы вокально-исполнительской деятельности.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</w:rPr>
        <w:tab/>
        <w:t>Критерии оценки уровня практической подготовки:</w:t>
      </w:r>
      <w:r w:rsidRPr="00ED5D08">
        <w:rPr>
          <w:rFonts w:ascii="Times New Roman" w:hAnsi="Times New Roman" w:cs="Times New Roman"/>
          <w:sz w:val="24"/>
          <w:szCs w:val="24"/>
        </w:rPr>
        <w:t xml:space="preserve"> соответствие уровня развития практических умений и навыков программным требованиям: наличие музыкального слуха, чистота интонации, чувство ритма. 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</w:rPr>
        <w:tab/>
        <w:t>Критерии уровня развития и воспитанности:</w:t>
      </w:r>
      <w:r w:rsidRPr="00ED5D08">
        <w:rPr>
          <w:rFonts w:ascii="Times New Roman" w:hAnsi="Times New Roman" w:cs="Times New Roman"/>
          <w:sz w:val="24"/>
          <w:szCs w:val="24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43D5" w:rsidRPr="00ED5D08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>Формы аттестации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Текущий контроль проводится на каждом занятии и осуществляется методом наблюдения.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Промежуточная аттестация в конце первого полугодия.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Итоговая аттестация осуществляется в конце учебного года в форме отчетного концерта, где присутствуют педагоги, родители.</w:t>
      </w:r>
    </w:p>
    <w:p w:rsidR="00ED5D08" w:rsidRDefault="00ED5D08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D08" w:rsidRPr="00ED5D08" w:rsidRDefault="00ED5D08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3D5" w:rsidRPr="00ED5D0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D08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(материально-техническое, кадровое, информационное обеспечение)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1.Классное помещение (просторное, хорошо отапливаемое и освещённое).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2.Наглядные пособия: музыкальные инструменты, работа с микрофоном, правила техники безопасности.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3.Разработки бесед, конкурсов.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4. Электрогитара.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5. Барабанная установка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6. Синтезатор.</w:t>
      </w:r>
    </w:p>
    <w:p w:rsidR="001B6CFB" w:rsidRPr="00F947AB" w:rsidRDefault="001B6CFB" w:rsidP="001B6CFB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</w:pPr>
      <w:r w:rsidRPr="00F947AB"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  <w:t>Кадровое обеспечение</w:t>
      </w:r>
    </w:p>
    <w:p w:rsidR="001B6CFB" w:rsidRPr="00F947AB" w:rsidRDefault="001B6CFB" w:rsidP="001B6CFB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F947AB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высшее профессиональное образование или среднее профессиональное образование в области, 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3B43D5" w:rsidRPr="00ED5D0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</w:t>
      </w:r>
    </w:p>
    <w:p w:rsidR="003B43D5" w:rsidRPr="00ED5D0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Для обеспечения процесса обучения по программе используются виде</w:t>
      </w:r>
      <w:proofErr w:type="gramStart"/>
      <w:r w:rsidRPr="00ED5D0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D5D0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D08">
        <w:rPr>
          <w:rFonts w:ascii="Times New Roman" w:hAnsi="Times New Roman" w:cs="Times New Roman"/>
          <w:sz w:val="24"/>
          <w:szCs w:val="24"/>
        </w:rPr>
        <w:t>интернет-источники</w:t>
      </w:r>
      <w:proofErr w:type="spellEnd"/>
      <w:r w:rsidRPr="00ED5D08">
        <w:rPr>
          <w:rFonts w:ascii="Times New Roman" w:hAnsi="Times New Roman" w:cs="Times New Roman"/>
          <w:sz w:val="24"/>
          <w:szCs w:val="24"/>
        </w:rPr>
        <w:t>. Презентации, подготовленные к занятиям.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Методы обучения:  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  <w:highlight w:val="white"/>
        </w:rPr>
        <w:t>Наглядные: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1. Рассматривание строения голосового аппарата.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2. Показ правильной постановки корпуса, осанки, работа по устранению зажатости в плечевом поясе, шее, нижней и верхней челюсти, свободное открытие рта.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3. Рассматривание выступлений великих мастеров вокального искусства.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  <w:highlight w:val="white"/>
        </w:rPr>
        <w:t>Словесные: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1. Беседа.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2. Объяснения, пояснения, указания.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i/>
          <w:iCs/>
          <w:sz w:val="24"/>
          <w:szCs w:val="24"/>
          <w:highlight w:val="white"/>
        </w:rPr>
        <w:t>Практические: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1. Подготовительные упражнения- распевания.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sz w:val="24"/>
          <w:szCs w:val="24"/>
          <w:highlight w:val="white"/>
        </w:rPr>
        <w:t>2. Игровые приёмы.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D5D08">
        <w:rPr>
          <w:rFonts w:ascii="Times New Roman" w:hAnsi="Times New Roman" w:cs="Times New Roman"/>
          <w:sz w:val="24"/>
          <w:szCs w:val="24"/>
        </w:rPr>
        <w:t>Практические</w:t>
      </w:r>
      <w:proofErr w:type="gramEnd"/>
      <w:r w:rsidRPr="00ED5D08">
        <w:rPr>
          <w:rFonts w:ascii="Times New Roman" w:hAnsi="Times New Roman" w:cs="Times New Roman"/>
          <w:sz w:val="24"/>
          <w:szCs w:val="24"/>
        </w:rPr>
        <w:t xml:space="preserve"> - формирование навыка протяжного, светлого, полетного звука.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4. Проектные методы обучения – разработка проектов.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5. Урок – викторина, разгадывание кроссвордов на музыкальные темы, ребусы.</w:t>
      </w:r>
      <w:r w:rsidRPr="00ED5D08">
        <w:rPr>
          <w:rFonts w:ascii="Times New Roman" w:hAnsi="Times New Roman" w:cs="Times New Roman"/>
          <w:sz w:val="24"/>
          <w:szCs w:val="24"/>
        </w:rPr>
        <w:tab/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6. Урок экскурсия – посещение концертных залов.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7.Мероприятия внутри творческого объединения с приглашением родителей, воспитанников других творческих объединений.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занятия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Основными формами образовательного процесса являются: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практическое учебное занятие, (посещение и участие).</w:t>
      </w:r>
    </w:p>
    <w:p w:rsidR="003B43D5" w:rsidRPr="00ED5D08" w:rsidRDefault="003B43D5" w:rsidP="001B6C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 xml:space="preserve">Педагогические </w:t>
      </w:r>
      <w:proofErr w:type="gramStart"/>
      <w:r w:rsidRPr="00ED5D08">
        <w:rPr>
          <w:rFonts w:ascii="Times New Roman" w:hAnsi="Times New Roman" w:cs="Times New Roman"/>
          <w:b/>
          <w:bCs/>
          <w:sz w:val="24"/>
          <w:szCs w:val="24"/>
        </w:rPr>
        <w:t>технологии</w:t>
      </w:r>
      <w:proofErr w:type="gramEnd"/>
      <w:r w:rsidRPr="00ED5D08">
        <w:rPr>
          <w:rFonts w:ascii="Times New Roman" w:hAnsi="Times New Roman" w:cs="Times New Roman"/>
          <w:b/>
          <w:bCs/>
          <w:sz w:val="24"/>
          <w:szCs w:val="24"/>
        </w:rPr>
        <w:t xml:space="preserve"> применяемые в процессе реализации программы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индивидуализации обучения (учащемуся дается самостоятельное задание с учетом его возможностей);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фронтальная (работа со всеми одновременно, например, при объяснении нового материала или отработке определенного приема дыхания, голосоведения);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-</w:t>
      </w:r>
      <w:proofErr w:type="gramStart"/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групповая</w:t>
      </w:r>
      <w:proofErr w:type="gramEnd"/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(разделение учащихся на группы для исполнения дуэтом, разделение на два голоса и т.д.);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D5D08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 коллективной творческой деятельности (пение хором);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D08">
        <w:rPr>
          <w:rFonts w:ascii="Times New Roman" w:hAnsi="Times New Roman" w:cs="Times New Roman"/>
          <w:b/>
          <w:bCs/>
          <w:sz w:val="24"/>
          <w:szCs w:val="24"/>
        </w:rPr>
        <w:t>Дидактические материалы и наглядные пособия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Правила техники безопасности (инструкция).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Программа.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Методические разработки учебных занятий.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Фотографии различных выступлений на конкурсах, фестивалях, концертах.</w:t>
      </w:r>
    </w:p>
    <w:p w:rsidR="003B43D5" w:rsidRPr="00ED5D08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D08">
        <w:rPr>
          <w:rFonts w:ascii="Times New Roman" w:hAnsi="Times New Roman" w:cs="Times New Roman"/>
          <w:sz w:val="24"/>
          <w:szCs w:val="24"/>
        </w:rPr>
        <w:t>Специальная литература.</w:t>
      </w:r>
    </w:p>
    <w:p w:rsidR="003B43D5" w:rsidRPr="00ED5D08" w:rsidRDefault="003B43D5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6CFB" w:rsidRDefault="001B6CFB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CFB" w:rsidRDefault="001B6CFB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CFB" w:rsidRDefault="001B6CFB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6CFB" w:rsidRDefault="001B6CFB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Рабочие программы учебных предметов, курсов, дисциплин (модулей)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FB">
        <w:rPr>
          <w:rFonts w:ascii="Times New Roman" w:hAnsi="Times New Roman" w:cs="Times New Roman"/>
          <w:b/>
          <w:bCs/>
          <w:sz w:val="28"/>
          <w:szCs w:val="28"/>
        </w:rPr>
        <w:t>Рабочая программа воспитания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обучающихся</w:t>
      </w:r>
      <w:proofErr w:type="gram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1B6CFB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1B6CFB">
        <w:rPr>
          <w:rFonts w:ascii="Times New Roman" w:hAnsi="Times New Roman" w:cs="Times New Roman"/>
          <w:sz w:val="24"/>
          <w:szCs w:val="24"/>
        </w:rPr>
        <w:t xml:space="preserve"> обучающихся на основе </w:t>
      </w:r>
      <w:proofErr w:type="spellStart"/>
      <w:r w:rsidRPr="001B6CFB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>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(Статья 2, пункт 2, ФЗ № 304).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  <w:t>Гражданско-патриотическое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  <w:t>Духовно – нравственное  </w:t>
      </w:r>
      <w:r w:rsidRPr="001B6CFB">
        <w:rPr>
          <w:rFonts w:ascii="Times New Roman" w:hAnsi="Times New Roman" w:cs="Times New Roman"/>
          <w:sz w:val="24"/>
          <w:szCs w:val="24"/>
          <w:highlight w:val="white"/>
        </w:rPr>
        <w:t>  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 w:rsidRPr="001B6CF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B6CFB">
        <w:rPr>
          <w:rFonts w:ascii="Times New Roman" w:hAnsi="Times New Roman" w:cs="Times New Roman"/>
          <w:sz w:val="24"/>
          <w:szCs w:val="24"/>
        </w:rPr>
        <w:t xml:space="preserve"> обучающимися.</w:t>
      </w:r>
      <w:r w:rsidRPr="001B6CFB">
        <w:rPr>
          <w:rFonts w:ascii="Times New Roman" w:hAnsi="Times New Roman" w:cs="Times New Roman"/>
        </w:rPr>
        <w:t xml:space="preserve"> </w:t>
      </w:r>
      <w:proofErr w:type="gramStart"/>
      <w:r w:rsidRPr="001B6CFB">
        <w:rPr>
          <w:rFonts w:ascii="Times New Roman" w:hAnsi="Times New Roman" w:cs="Times New Roman"/>
          <w:sz w:val="24"/>
          <w:szCs w:val="24"/>
        </w:rPr>
        <w:t xml:space="preserve">Педагог дополнительного образования решает целый ряд педагогических задач: – помогает обучающемуся адаптироваться в новом детском коллективе, занять в нем достойное место; – выявляет и </w:t>
      </w:r>
      <w:r w:rsidRPr="001B6CFB">
        <w:rPr>
          <w:rFonts w:ascii="Times New Roman" w:hAnsi="Times New Roman" w:cs="Times New Roman"/>
          <w:sz w:val="24"/>
          <w:szCs w:val="24"/>
        </w:rPr>
        <w:lastRenderedPageBreak/>
        <w:t>развивает потенциальные общие и специальные возможности и способности обучающегося; – формирует 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успеха».</w:t>
      </w:r>
      <w:proofErr w:type="gramEnd"/>
    </w:p>
    <w:p w:rsidR="003B43D5" w:rsidRPr="001B6CFB" w:rsidRDefault="003B43D5" w:rsidP="003B43D5">
      <w:pPr>
        <w:tabs>
          <w:tab w:val="left" w:pos="709"/>
          <w:tab w:val="left" w:pos="993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ab/>
        <w:t>Особенности организуемого воспитательного процесса</w:t>
      </w:r>
      <w:r w:rsidRPr="001B6CFB">
        <w:rPr>
          <w:rFonts w:ascii="Times New Roman" w:hAnsi="Times New Roman" w:cs="Times New Roman"/>
          <w:sz w:val="24"/>
          <w:szCs w:val="24"/>
        </w:rPr>
        <w:t>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Деятельность творческого объединения «Музыка вокруг нас» имеет художественную направленность.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6CF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B6CFB">
        <w:rPr>
          <w:rFonts w:ascii="Times New Roman" w:hAnsi="Times New Roman" w:cs="Times New Roman"/>
          <w:sz w:val="24"/>
          <w:szCs w:val="24"/>
        </w:rPr>
        <w:t xml:space="preserve"> имеют</w:t>
      </w:r>
      <w:r w:rsidR="001B6CFB" w:rsidRPr="001B6CFB">
        <w:rPr>
          <w:rFonts w:ascii="Times New Roman" w:hAnsi="Times New Roman" w:cs="Times New Roman"/>
          <w:sz w:val="24"/>
          <w:szCs w:val="24"/>
        </w:rPr>
        <w:t xml:space="preserve"> возрастную категорию от 7 до 10</w:t>
      </w:r>
      <w:r w:rsidRPr="001B6CFB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Формы работы - групповые.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tabs>
          <w:tab w:val="left" w:pos="709"/>
          <w:tab w:val="left" w:pos="29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</w:rPr>
        <w:tab/>
      </w:r>
      <w:r w:rsidRPr="001B6CFB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</w:t>
      </w:r>
      <w:r w:rsidRPr="001B6CFB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программы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Цель</w:t>
      </w: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:</w:t>
      </w:r>
      <w:r w:rsidRPr="001B6CFB">
        <w:rPr>
          <w:rFonts w:ascii="Times New Roman" w:hAnsi="Times New Roman" w:cs="Times New Roman"/>
          <w:sz w:val="24"/>
          <w:szCs w:val="24"/>
          <w:highlight w:val="white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 w:rsidRPr="001B6CF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:rsidR="003B43D5" w:rsidRPr="001B6CFB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  <w:t>Задачи: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− развитие морально-нравственных качеств обучающихся: честности, доброты, совести, ответственности, чувства долга;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− развитие волевых качеств обучающихся: самостоятельности, дисциплинированности, инициативности, принципиальности, самоотверженности, организованности;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30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− воспитание стремления к самообразованию, саморазвитию, самовоспитанию;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− приобщение </w:t>
      </w:r>
      <w:proofErr w:type="gram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обучающихся</w:t>
      </w:r>
      <w:proofErr w:type="gram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− использование активных и нестандартных форм творческой деятельности, отвечающих интересам и возможностям обучающихся;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− организация инновационной работы в области воспитания и дополнительного образования; 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− организационно-правовые меры по развитию воспитания и дополнительного образования </w:t>
      </w:r>
      <w:proofErr w:type="gram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обучающихся</w:t>
      </w:r>
      <w:proofErr w:type="gram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− приобщение </w:t>
      </w:r>
      <w:proofErr w:type="gram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обучающихся</w:t>
      </w:r>
      <w:proofErr w:type="gram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к общечеловеческим нормам морали, национальным устоям и традициям; 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− воспитание внутренней потребности личности в здоровом образе жизни, ответственного отношения к природной и </w:t>
      </w:r>
      <w:proofErr w:type="spellStart"/>
      <w:r w:rsidRPr="001B6CFB">
        <w:rPr>
          <w:rFonts w:ascii="Times New Roman" w:hAnsi="Times New Roman" w:cs="Times New Roman"/>
          <w:sz w:val="24"/>
          <w:szCs w:val="24"/>
          <w:highlight w:val="white"/>
        </w:rPr>
        <w:t>социокультурной</w:t>
      </w:r>
      <w:proofErr w:type="spellEnd"/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среде обитания;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− развитие воспитательного потенциала семьи;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 xml:space="preserve"> − поддержка социальных инициатив и достижений обучающихся.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 xml:space="preserve">Работа с коллективом </w:t>
      </w:r>
      <w:proofErr w:type="gramStart"/>
      <w:r w:rsidRPr="001B6CFB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1B6CF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B6CFB"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 w:rsidRPr="001B6CFB">
        <w:rPr>
          <w:rFonts w:ascii="Times New Roman" w:hAnsi="Times New Roman" w:cs="Times New Roman"/>
          <w:sz w:val="24"/>
          <w:szCs w:val="24"/>
          <w:highlight w:val="white"/>
        </w:rPr>
        <w:t>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Pr="001B6CF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B6CFB">
        <w:rPr>
          <w:rFonts w:ascii="Times New Roman" w:hAnsi="Times New Roman" w:cs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- содействие формированию активной нравственно-эстетической позиции;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1B6CFB">
        <w:rPr>
          <w:rFonts w:ascii="Times New Roman" w:hAnsi="Times New Roman" w:cs="Times New Roman"/>
          <w:sz w:val="24"/>
          <w:szCs w:val="24"/>
          <w:highlight w:val="white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- воспитание сознательного отношения к труду, к природе, к своему поселку.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>Работа с родителями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lastRenderedPageBreak/>
        <w:t>-  оформление информационных уголков для родителей по вопросам воспитания обучающихся.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>Календарный план воспитательной работы</w:t>
      </w:r>
    </w:p>
    <w:p w:rsidR="003B43D5" w:rsidRPr="001B6CFB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5953"/>
        <w:gridCol w:w="2942"/>
      </w:tblGrid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Проведение бесед «Мы</w:t>
            </w:r>
            <w:r w:rsidRPr="001B6CFB">
              <w:rPr>
                <w:rFonts w:ascii="Times New Roman" w:hAnsi="Times New Roman" w:cs="Times New Roman"/>
              </w:rPr>
              <w:t xml:space="preserve"> </w:t>
            </w: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</w:t>
            </w:r>
            <w:r w:rsidRPr="001B6CFB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«</w:t>
            </w:r>
            <w:r w:rsidRPr="001B6CFB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День народного единства</w:t>
            </w:r>
            <w:r w:rsidRPr="001B6CFB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День информатики в России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Круглый стол </w:t>
            </w: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«</w:t>
            </w: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Формула успеха</w:t>
            </w: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 w:rsidP="00A56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1B6C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3B43D5" w:rsidRPr="001B6CF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парк. </w:t>
            </w:r>
            <w:r w:rsidRPr="001B6CF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Активные игры на воздухе.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1B6CFB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372F9D" w:rsidRPr="001B6CFB" w:rsidRDefault="00372F9D">
      <w:pPr>
        <w:rPr>
          <w:rFonts w:ascii="Times New Roman" w:hAnsi="Times New Roman" w:cs="Times New Roman"/>
        </w:rPr>
      </w:pPr>
    </w:p>
    <w:p w:rsidR="001B6CFB" w:rsidRDefault="001B6CFB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20F" w:rsidRPr="001B6CFB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6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Календарный учебный график</w:t>
      </w:r>
    </w:p>
    <w:p w:rsidR="00E7420F" w:rsidRPr="001B6CFB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E7420F" w:rsidRPr="001B6CFB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начала </w:t>
            </w:r>
            <w:proofErr w:type="gramStart"/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окончания </w:t>
            </w:r>
            <w:proofErr w:type="gramStart"/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учебных часов</w:t>
            </w:r>
          </w:p>
        </w:tc>
      </w:tr>
      <w:tr w:rsidR="00E7420F" w:rsidRPr="001B6CFB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1B6C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420F"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сентября 202</w:t>
            </w:r>
            <w:r w:rsidR="001B6C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мая 202</w:t>
            </w:r>
            <w:r w:rsidR="001B6C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1B6CFB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E7420F" w:rsidRPr="001B6CFB" w:rsidRDefault="00E7420F">
      <w:pPr>
        <w:rPr>
          <w:rFonts w:ascii="Times New Roman" w:hAnsi="Times New Roman" w:cs="Times New Roman"/>
        </w:rPr>
      </w:pPr>
    </w:p>
    <w:p w:rsidR="00E7420F" w:rsidRPr="001B6CFB" w:rsidRDefault="00E7420F">
      <w:pPr>
        <w:rPr>
          <w:rFonts w:ascii="Times New Roman" w:hAnsi="Times New Roman" w:cs="Times New Roman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CFB" w:rsidRDefault="001B6CFB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>Для педагога: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1B6CFB">
        <w:rPr>
          <w:rFonts w:ascii="Times New Roman" w:hAnsi="Times New Roman" w:cs="Times New Roman"/>
          <w:sz w:val="24"/>
          <w:szCs w:val="24"/>
        </w:rPr>
        <w:t>Огородников Д. "Постановка голоса" Киев, 1980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2.Ровнер "Самостоятельные ансамбли" </w:t>
      </w:r>
      <w:proofErr w:type="spellStart"/>
      <w:r w:rsidRPr="001B6CFB">
        <w:rPr>
          <w:rFonts w:ascii="Times New Roman" w:hAnsi="Times New Roman" w:cs="Times New Roman"/>
          <w:sz w:val="24"/>
          <w:szCs w:val="24"/>
        </w:rPr>
        <w:t>ленинград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>, 1973г.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3. Симоненко В. Детское </w:t>
      </w:r>
      <w:proofErr w:type="spellStart"/>
      <w:proofErr w:type="gramStart"/>
      <w:r w:rsidRPr="001B6CFB"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 xml:space="preserve"> - хоровое</w:t>
      </w:r>
      <w:proofErr w:type="gramEnd"/>
      <w:r w:rsidRPr="001B6CFB">
        <w:rPr>
          <w:rFonts w:ascii="Times New Roman" w:hAnsi="Times New Roman" w:cs="Times New Roman"/>
          <w:sz w:val="24"/>
          <w:szCs w:val="24"/>
        </w:rPr>
        <w:t xml:space="preserve"> творчество. - Москва, 1992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B6CFB">
        <w:rPr>
          <w:rFonts w:ascii="Times New Roman" w:hAnsi="Times New Roman" w:cs="Times New Roman"/>
          <w:sz w:val="24"/>
          <w:szCs w:val="24"/>
        </w:rPr>
        <w:t>Способин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 xml:space="preserve"> Н. "Музыкальные формы" Москва. - 1999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</w:rPr>
        <w:t xml:space="preserve">5. </w:t>
      </w:r>
      <w:proofErr w:type="spellStart"/>
      <w:r w:rsidRPr="001B6CFB">
        <w:rPr>
          <w:rFonts w:ascii="Times New Roman" w:hAnsi="Times New Roman" w:cs="Times New Roman"/>
          <w:sz w:val="24"/>
          <w:szCs w:val="24"/>
        </w:rPr>
        <w:t>Фекофанов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 xml:space="preserve"> О. "Эстрадные песни, миниатюры" Москва 1999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6CFB">
        <w:rPr>
          <w:rFonts w:ascii="Times New Roman" w:hAnsi="Times New Roman" w:cs="Times New Roman"/>
          <w:b/>
          <w:bCs/>
          <w:sz w:val="24"/>
          <w:szCs w:val="24"/>
        </w:rPr>
        <w:t>Для обучающихся и родителей:</w:t>
      </w:r>
    </w:p>
    <w:p w:rsidR="00DC19F0" w:rsidRPr="001B6CFB" w:rsidRDefault="00E7420F" w:rsidP="00DC19F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1. </w:t>
      </w:r>
      <w:r w:rsidR="00DC19F0" w:rsidRPr="001B6CFB">
        <w:rPr>
          <w:rFonts w:ascii="Times New Roman" w:hAnsi="Times New Roman" w:cs="Times New Roman"/>
          <w:sz w:val="24"/>
          <w:szCs w:val="24"/>
        </w:rPr>
        <w:t xml:space="preserve">Калмыков Б. </w:t>
      </w:r>
      <w:proofErr w:type="spellStart"/>
      <w:r w:rsidR="00DC19F0" w:rsidRPr="001B6CFB">
        <w:rPr>
          <w:rFonts w:ascii="Times New Roman" w:hAnsi="Times New Roman" w:cs="Times New Roman"/>
          <w:sz w:val="24"/>
          <w:szCs w:val="24"/>
        </w:rPr>
        <w:t>Фридкин</w:t>
      </w:r>
      <w:proofErr w:type="spellEnd"/>
      <w:r w:rsidR="00DC19F0" w:rsidRPr="001B6CFB">
        <w:rPr>
          <w:rFonts w:ascii="Times New Roman" w:hAnsi="Times New Roman" w:cs="Times New Roman"/>
          <w:sz w:val="24"/>
          <w:szCs w:val="24"/>
        </w:rPr>
        <w:t xml:space="preserve"> Г. Сольфеджио - учебное пособие. - Москва. - 1999 г.</w:t>
      </w:r>
    </w:p>
    <w:p w:rsidR="00DC19F0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2. </w:t>
      </w:r>
      <w:r w:rsidR="00DC19F0" w:rsidRPr="001B6CFB">
        <w:rPr>
          <w:rFonts w:ascii="Times New Roman" w:hAnsi="Times New Roman" w:cs="Times New Roman"/>
          <w:sz w:val="24"/>
          <w:szCs w:val="24"/>
        </w:rPr>
        <w:t xml:space="preserve">Симоненко В. Детское </w:t>
      </w:r>
      <w:proofErr w:type="spellStart"/>
      <w:proofErr w:type="gramStart"/>
      <w:r w:rsidR="00DC19F0" w:rsidRPr="001B6CFB"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 w:rsidR="00DC19F0" w:rsidRPr="001B6CFB">
        <w:rPr>
          <w:rFonts w:ascii="Times New Roman" w:hAnsi="Times New Roman" w:cs="Times New Roman"/>
          <w:sz w:val="24"/>
          <w:szCs w:val="24"/>
        </w:rPr>
        <w:t xml:space="preserve"> - хоровое</w:t>
      </w:r>
      <w:proofErr w:type="gramEnd"/>
      <w:r w:rsidR="00DC19F0" w:rsidRPr="001B6CFB">
        <w:rPr>
          <w:rFonts w:ascii="Times New Roman" w:hAnsi="Times New Roman" w:cs="Times New Roman"/>
          <w:sz w:val="24"/>
          <w:szCs w:val="24"/>
        </w:rPr>
        <w:t xml:space="preserve"> творчество. - Москва, 1992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>3.Способин Н. "Музыкальные формы" Москва. - 1999 г.</w:t>
      </w:r>
    </w:p>
    <w:p w:rsidR="00E7420F" w:rsidRPr="001B6CFB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6CFB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B6CFB">
        <w:rPr>
          <w:rFonts w:ascii="Times New Roman" w:hAnsi="Times New Roman" w:cs="Times New Roman"/>
          <w:sz w:val="24"/>
          <w:szCs w:val="24"/>
        </w:rPr>
        <w:t>Фекофанов</w:t>
      </w:r>
      <w:proofErr w:type="spellEnd"/>
      <w:r w:rsidRPr="001B6CFB">
        <w:rPr>
          <w:rFonts w:ascii="Times New Roman" w:hAnsi="Times New Roman" w:cs="Times New Roman"/>
          <w:sz w:val="24"/>
          <w:szCs w:val="24"/>
        </w:rPr>
        <w:t xml:space="preserve"> О. "Эстрадные песни, миниатюры" Москва 1999 г.</w:t>
      </w:r>
    </w:p>
    <w:p w:rsidR="00E7420F" w:rsidRPr="001B6CFB" w:rsidRDefault="00E7420F">
      <w:pPr>
        <w:rPr>
          <w:rFonts w:ascii="Times New Roman" w:hAnsi="Times New Roman" w:cs="Times New Roman"/>
        </w:rPr>
      </w:pPr>
    </w:p>
    <w:sectPr w:rsidR="00E7420F" w:rsidRPr="001B6CFB" w:rsidSect="0037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462" w:rsidRDefault="00A96462" w:rsidP="00A96462">
      <w:pPr>
        <w:spacing w:after="0" w:line="240" w:lineRule="auto"/>
      </w:pPr>
      <w:r>
        <w:separator/>
      </w:r>
    </w:p>
  </w:endnote>
  <w:end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62" w:rsidRDefault="007100BF">
    <w:pPr>
      <w:pStyle w:val="a4"/>
      <w:jc w:val="center"/>
    </w:pPr>
    <w:fldSimple w:instr=" PAGE   \* MERGEFORMAT ">
      <w:r w:rsidR="007451C0">
        <w:rPr>
          <w:noProof/>
        </w:rPr>
        <w:t>12</w:t>
      </w:r>
    </w:fldSimple>
  </w:p>
  <w:p w:rsidR="00A96462" w:rsidRDefault="00A964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462" w:rsidRDefault="00A96462" w:rsidP="00A96462">
      <w:pPr>
        <w:spacing w:after="0" w:line="240" w:lineRule="auto"/>
      </w:pPr>
      <w:r>
        <w:separator/>
      </w:r>
    </w:p>
  </w:footnote>
  <w:foot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06584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6462"/>
    <w:rsid w:val="000B5A0D"/>
    <w:rsid w:val="0010446E"/>
    <w:rsid w:val="001B6CFB"/>
    <w:rsid w:val="001F047E"/>
    <w:rsid w:val="001F40F5"/>
    <w:rsid w:val="001F6ADC"/>
    <w:rsid w:val="00372F9D"/>
    <w:rsid w:val="003B24EC"/>
    <w:rsid w:val="003B43D5"/>
    <w:rsid w:val="00452C6C"/>
    <w:rsid w:val="007100BF"/>
    <w:rsid w:val="0072298F"/>
    <w:rsid w:val="007451C0"/>
    <w:rsid w:val="00783732"/>
    <w:rsid w:val="00993925"/>
    <w:rsid w:val="009E70A6"/>
    <w:rsid w:val="00A56373"/>
    <w:rsid w:val="00A96462"/>
    <w:rsid w:val="00B17F8D"/>
    <w:rsid w:val="00B41987"/>
    <w:rsid w:val="00B9667D"/>
    <w:rsid w:val="00BF6F52"/>
    <w:rsid w:val="00C6111B"/>
    <w:rsid w:val="00CE1EFD"/>
    <w:rsid w:val="00D408CD"/>
    <w:rsid w:val="00DC19F0"/>
    <w:rsid w:val="00E14215"/>
    <w:rsid w:val="00E262E1"/>
    <w:rsid w:val="00E36660"/>
    <w:rsid w:val="00E61FE7"/>
    <w:rsid w:val="00E7420F"/>
    <w:rsid w:val="00E95F17"/>
    <w:rsid w:val="00ED5D08"/>
    <w:rsid w:val="00F1531C"/>
    <w:rsid w:val="00F6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9646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A96462"/>
    <w:pPr>
      <w:tabs>
        <w:tab w:val="center" w:pos="4677"/>
        <w:tab w:val="right" w:pos="9355"/>
      </w:tabs>
      <w:suppressAutoHyphens/>
    </w:pPr>
    <w:rPr>
      <w:rFonts w:ascii="Calibri" w:eastAsia="SimSun" w:hAnsi="Calibri" w:cs="font188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A96462"/>
    <w:rPr>
      <w:rFonts w:ascii="Calibri" w:eastAsia="SimSun" w:hAnsi="Calibri" w:cs="font188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96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6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4337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28</cp:revision>
  <dcterms:created xsi:type="dcterms:W3CDTF">2023-06-11T10:20:00Z</dcterms:created>
  <dcterms:modified xsi:type="dcterms:W3CDTF">2023-08-23T07:59:00Z</dcterms:modified>
</cp:coreProperties>
</file>