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499" w:rsidRPr="00A5571F" w:rsidRDefault="0042512F" w:rsidP="00F72611">
      <w:pPr>
        <w:jc w:val="center"/>
      </w:pPr>
      <w:bookmarkStart w:id="0" w:name="_GoBack"/>
      <w:r w:rsidRPr="00A5571F">
        <w:t>Театр</w:t>
      </w:r>
      <w:r w:rsidR="00462EF8">
        <w:t xml:space="preserve"> </w:t>
      </w:r>
      <w:r w:rsidRPr="00A5571F">
        <w:t>-</w:t>
      </w:r>
      <w:r w:rsidR="00462EF8">
        <w:t xml:space="preserve"> </w:t>
      </w:r>
      <w:r w:rsidRPr="00A5571F">
        <w:t>это школа добрых чувств, красоты и человеческого богатства.</w:t>
      </w:r>
    </w:p>
    <w:bookmarkEnd w:id="0"/>
    <w:p w:rsidR="007263E8" w:rsidRDefault="00BD098E" w:rsidP="00F72611">
      <w:pPr>
        <w:jc w:val="both"/>
        <w:rPr>
          <w:b w:val="0"/>
        </w:rPr>
      </w:pPr>
      <w:r w:rsidRPr="00F72611">
        <w:rPr>
          <w:b w:val="0"/>
        </w:rPr>
        <w:t xml:space="preserve">           </w:t>
      </w:r>
    </w:p>
    <w:p w:rsidR="0042512F" w:rsidRPr="00F72611" w:rsidRDefault="007073CA" w:rsidP="00B51026">
      <w:pPr>
        <w:ind w:firstLineChars="228" w:firstLine="638"/>
        <w:jc w:val="both"/>
        <w:rPr>
          <w:b w:val="0"/>
        </w:rPr>
      </w:pPr>
      <w:r w:rsidRPr="00F72611">
        <w:rPr>
          <w:b w:val="0"/>
        </w:rPr>
        <w:t>В 2023-2024 учебном году в России ожидаются значительные изменения в сфере дополнительного образования. Целью данных изменений является создание благоприятной образовательной среды, способствующей развитию интеллектуальных</w:t>
      </w:r>
      <w:r w:rsidR="00B51026">
        <w:rPr>
          <w:b w:val="0"/>
        </w:rPr>
        <w:t xml:space="preserve">, творческих способностей детей. Благодаря </w:t>
      </w:r>
      <w:r w:rsidR="00B51026" w:rsidRPr="00B51026">
        <w:rPr>
          <w:b w:val="0"/>
        </w:rPr>
        <w:t>Федеральному проекту «Успех каждого ребенка», национального проекта «Образование», у</w:t>
      </w:r>
      <w:r w:rsidR="00B51026">
        <w:rPr>
          <w:b w:val="0"/>
        </w:rPr>
        <w:t xml:space="preserve">ченики </w:t>
      </w:r>
      <w:r w:rsidRPr="00F72611">
        <w:rPr>
          <w:b w:val="0"/>
        </w:rPr>
        <w:t xml:space="preserve">могут пользоваться современными техническими средствами, что </w:t>
      </w:r>
      <w:r w:rsidR="00B51026">
        <w:rPr>
          <w:b w:val="0"/>
        </w:rPr>
        <w:t>значительно повышает</w:t>
      </w:r>
      <w:r w:rsidRPr="00F72611">
        <w:rPr>
          <w:b w:val="0"/>
        </w:rPr>
        <w:t xml:space="preserve"> качество образования и развити</w:t>
      </w:r>
      <w:r w:rsidR="00B51026">
        <w:rPr>
          <w:b w:val="0"/>
        </w:rPr>
        <w:t>я</w:t>
      </w:r>
      <w:r w:rsidRPr="00F72611">
        <w:rPr>
          <w:b w:val="0"/>
        </w:rPr>
        <w:t xml:space="preserve"> детей.</w:t>
      </w:r>
    </w:p>
    <w:p w:rsidR="00B51026" w:rsidRDefault="00BD098E" w:rsidP="00F72611">
      <w:pPr>
        <w:jc w:val="both"/>
        <w:rPr>
          <w:b w:val="0"/>
          <w:szCs w:val="24"/>
        </w:rPr>
      </w:pPr>
      <w:r w:rsidRPr="00F72611">
        <w:rPr>
          <w:b w:val="0"/>
        </w:rPr>
        <w:t xml:space="preserve"> </w:t>
      </w:r>
      <w:r w:rsidR="00A71494">
        <w:rPr>
          <w:b w:val="0"/>
        </w:rPr>
        <w:t xml:space="preserve">         </w:t>
      </w:r>
      <w:r w:rsidR="007073CA" w:rsidRPr="00F72611">
        <w:rPr>
          <w:b w:val="0"/>
        </w:rPr>
        <w:t>В МБОУ «ОЦ № 2 Майкопского района» в 2023 году в рамк</w:t>
      </w:r>
      <w:r w:rsidR="00B51026">
        <w:rPr>
          <w:b w:val="0"/>
        </w:rPr>
        <w:t xml:space="preserve">ах реализации программы создан </w:t>
      </w:r>
      <w:r w:rsidR="007073CA" w:rsidRPr="00F72611">
        <w:rPr>
          <w:b w:val="0"/>
        </w:rPr>
        <w:t xml:space="preserve">Школьный театр для учащихся начальной школы  и </w:t>
      </w:r>
      <w:r w:rsidR="00B51026">
        <w:rPr>
          <w:b w:val="0"/>
        </w:rPr>
        <w:t xml:space="preserve">среднего звена на </w:t>
      </w:r>
      <w:r w:rsidR="00462EF8">
        <w:rPr>
          <w:b w:val="0"/>
        </w:rPr>
        <w:t xml:space="preserve"> </w:t>
      </w:r>
      <w:r w:rsidR="00663212" w:rsidRPr="00F72611">
        <w:rPr>
          <w:b w:val="0"/>
        </w:rPr>
        <w:t xml:space="preserve">30 </w:t>
      </w:r>
      <w:r w:rsidR="00B51026">
        <w:rPr>
          <w:b w:val="0"/>
        </w:rPr>
        <w:t>человеко-мест</w:t>
      </w:r>
      <w:r w:rsidR="00663212" w:rsidRPr="00F72611">
        <w:rPr>
          <w:b w:val="0"/>
        </w:rPr>
        <w:t xml:space="preserve">.   </w:t>
      </w:r>
      <w:r w:rsidR="00663212" w:rsidRPr="00F72611">
        <w:rPr>
          <w:b w:val="0"/>
          <w:szCs w:val="24"/>
        </w:rPr>
        <w:t>Занятия проводятся 2 раза в недел</w:t>
      </w:r>
      <w:r w:rsidR="00A71494">
        <w:rPr>
          <w:b w:val="0"/>
          <w:szCs w:val="24"/>
        </w:rPr>
        <w:t>ю по 1 часу</w:t>
      </w:r>
      <w:r w:rsidR="00B51026">
        <w:rPr>
          <w:b w:val="0"/>
          <w:szCs w:val="24"/>
        </w:rPr>
        <w:t>.</w:t>
      </w:r>
    </w:p>
    <w:p w:rsidR="00663212" w:rsidRPr="00F72611" w:rsidRDefault="00B51026" w:rsidP="00B51026">
      <w:pPr>
        <w:ind w:firstLine="708"/>
        <w:jc w:val="both"/>
        <w:rPr>
          <w:b w:val="0"/>
          <w:szCs w:val="24"/>
        </w:rPr>
      </w:pPr>
      <w:r>
        <w:rPr>
          <w:b w:val="0"/>
        </w:rPr>
        <w:t>Деятельность театральной студии</w:t>
      </w:r>
      <w:r w:rsidR="00FC53D7" w:rsidRPr="00F72611">
        <w:rPr>
          <w:b w:val="0"/>
        </w:rPr>
        <w:t xml:space="preserve"> </w:t>
      </w:r>
      <w:r>
        <w:rPr>
          <w:b w:val="0"/>
        </w:rPr>
        <w:t>способствует</w:t>
      </w:r>
      <w:r w:rsidR="00FC53D7" w:rsidRPr="00F72611">
        <w:rPr>
          <w:b w:val="0"/>
        </w:rPr>
        <w:t xml:space="preserve"> </w:t>
      </w:r>
      <w:r>
        <w:rPr>
          <w:b w:val="0"/>
        </w:rPr>
        <w:t>осуществлению</w:t>
      </w:r>
      <w:r w:rsidR="00FC53D7" w:rsidRPr="00F72611">
        <w:rPr>
          <w:b w:val="0"/>
        </w:rPr>
        <w:t xml:space="preserve"> социально-куль</w:t>
      </w:r>
      <w:r w:rsidR="00F72611" w:rsidRPr="00F72611">
        <w:rPr>
          <w:b w:val="0"/>
        </w:rPr>
        <w:t xml:space="preserve">турного воспитания обучающихся: </w:t>
      </w:r>
      <w:r w:rsidR="00FC53D7" w:rsidRPr="00F72611">
        <w:rPr>
          <w:b w:val="0"/>
        </w:rPr>
        <w:t>формировани</w:t>
      </w:r>
      <w:r>
        <w:rPr>
          <w:b w:val="0"/>
        </w:rPr>
        <w:t>ю</w:t>
      </w:r>
      <w:r w:rsidR="00FC53D7" w:rsidRPr="00F72611">
        <w:rPr>
          <w:b w:val="0"/>
        </w:rPr>
        <w:t xml:space="preserve"> эстетических суждений, художественного вкуса, нравственных ценностей личности</w:t>
      </w:r>
      <w:r w:rsidR="00A71494">
        <w:rPr>
          <w:b w:val="0"/>
        </w:rPr>
        <w:t xml:space="preserve">. </w:t>
      </w:r>
      <w:r w:rsidR="0010092E" w:rsidRPr="00F72611">
        <w:rPr>
          <w:b w:val="0"/>
        </w:rPr>
        <w:t>Значительное место</w:t>
      </w:r>
      <w:r w:rsidR="00B42599" w:rsidRPr="00F72611">
        <w:rPr>
          <w:b w:val="0"/>
        </w:rPr>
        <w:t xml:space="preserve"> при проведении занятий занимают </w:t>
      </w:r>
      <w:r w:rsidR="0010092E" w:rsidRPr="00F72611">
        <w:rPr>
          <w:b w:val="0"/>
        </w:rPr>
        <w:t xml:space="preserve"> театральные игры, способствующие развитию фантазии, воображения, мышления, внимания. </w:t>
      </w:r>
      <w:r w:rsidR="00B42599" w:rsidRPr="00F72611">
        <w:rPr>
          <w:b w:val="0"/>
        </w:rPr>
        <w:t xml:space="preserve"> </w:t>
      </w:r>
      <w:r>
        <w:rPr>
          <w:b w:val="0"/>
        </w:rPr>
        <w:t>Практикуется</w:t>
      </w:r>
      <w:r w:rsidR="00B42599" w:rsidRPr="00F72611">
        <w:rPr>
          <w:b w:val="0"/>
        </w:rPr>
        <w:t xml:space="preserve"> </w:t>
      </w:r>
      <w:r>
        <w:rPr>
          <w:b w:val="0"/>
        </w:rPr>
        <w:t xml:space="preserve"> работа</w:t>
      </w:r>
      <w:r w:rsidR="00C063E8">
        <w:rPr>
          <w:b w:val="0"/>
        </w:rPr>
        <w:t xml:space="preserve"> над этюдами, </w:t>
      </w:r>
      <w:r>
        <w:rPr>
          <w:b w:val="0"/>
        </w:rPr>
        <w:t xml:space="preserve">ребята </w:t>
      </w:r>
      <w:r w:rsidR="00C063E8">
        <w:rPr>
          <w:b w:val="0"/>
        </w:rPr>
        <w:t>занима</w:t>
      </w:r>
      <w:r>
        <w:rPr>
          <w:b w:val="0"/>
        </w:rPr>
        <w:t>ют</w:t>
      </w:r>
      <w:r w:rsidR="00C063E8">
        <w:rPr>
          <w:b w:val="0"/>
        </w:rPr>
        <w:t xml:space="preserve">ся </w:t>
      </w:r>
      <w:r w:rsidR="00B42599" w:rsidRPr="00F72611">
        <w:rPr>
          <w:b w:val="0"/>
        </w:rPr>
        <w:t xml:space="preserve"> сценическим тренингом (пластикой и речью), </w:t>
      </w:r>
      <w:r>
        <w:rPr>
          <w:b w:val="0"/>
        </w:rPr>
        <w:t>передачей</w:t>
      </w:r>
      <w:r w:rsidR="00A5571F">
        <w:rPr>
          <w:b w:val="0"/>
        </w:rPr>
        <w:t xml:space="preserve"> информации жестами. </w:t>
      </w:r>
      <w:r w:rsidR="00B42599" w:rsidRPr="00F72611">
        <w:rPr>
          <w:b w:val="0"/>
        </w:rPr>
        <w:t xml:space="preserve">Учащиеся любят работать с микрофоном, с наушниками. </w:t>
      </w:r>
      <w:r w:rsidR="0010092E" w:rsidRPr="00F72611">
        <w:rPr>
          <w:b w:val="0"/>
        </w:rPr>
        <w:t>Театральная деятельность в образовательном учреждении имеет существенное воспитательное и обучающее влияние на детей и подростков, вносит большой вклад в эмоционально - психическое развитие личности.</w:t>
      </w:r>
    </w:p>
    <w:p w:rsidR="007073CA" w:rsidRDefault="00C063E8" w:rsidP="00A71494">
      <w:pPr>
        <w:jc w:val="both"/>
        <w:rPr>
          <w:b w:val="0"/>
          <w:shd w:val="clear" w:color="auto" w:fill="FFFFFF"/>
        </w:rPr>
      </w:pPr>
      <w:r>
        <w:rPr>
          <w:rStyle w:val="a3"/>
          <w:bCs w:val="0"/>
          <w:szCs w:val="27"/>
          <w:shd w:val="clear" w:color="auto" w:fill="FFFFFF"/>
        </w:rPr>
        <w:t xml:space="preserve">           </w:t>
      </w:r>
      <w:r w:rsidR="005D019F">
        <w:rPr>
          <w:rStyle w:val="a3"/>
          <w:bCs w:val="0"/>
          <w:szCs w:val="27"/>
          <w:shd w:val="clear" w:color="auto" w:fill="FFFFFF"/>
        </w:rPr>
        <w:t>У</w:t>
      </w:r>
      <w:r w:rsidR="00A134AD">
        <w:rPr>
          <w:rStyle w:val="a3"/>
          <w:bCs w:val="0"/>
          <w:szCs w:val="27"/>
          <w:shd w:val="clear" w:color="auto" w:fill="FFFFFF"/>
        </w:rPr>
        <w:t>ча</w:t>
      </w:r>
      <w:r w:rsidR="00F72611" w:rsidRPr="00F72611">
        <w:rPr>
          <w:rStyle w:val="a3"/>
          <w:bCs w:val="0"/>
          <w:szCs w:val="27"/>
          <w:shd w:val="clear" w:color="auto" w:fill="FFFFFF"/>
        </w:rPr>
        <w:t xml:space="preserve">щиеся </w:t>
      </w:r>
      <w:r w:rsidR="00A128ED">
        <w:rPr>
          <w:b w:val="0"/>
          <w:color w:val="000000"/>
          <w:shd w:val="clear" w:color="auto" w:fill="FFFFFF"/>
        </w:rPr>
        <w:t>объединения</w:t>
      </w:r>
      <w:r w:rsidR="00A128ED">
        <w:rPr>
          <w:rStyle w:val="a3"/>
          <w:bCs w:val="0"/>
          <w:szCs w:val="27"/>
          <w:shd w:val="clear" w:color="auto" w:fill="FFFFFF"/>
        </w:rPr>
        <w:t xml:space="preserve"> </w:t>
      </w:r>
      <w:r>
        <w:rPr>
          <w:rStyle w:val="a3"/>
          <w:bCs w:val="0"/>
          <w:szCs w:val="27"/>
          <w:shd w:val="clear" w:color="auto" w:fill="FFFFFF"/>
        </w:rPr>
        <w:t>«Школьный театр»</w:t>
      </w:r>
      <w:r w:rsidR="00F72611">
        <w:rPr>
          <w:rStyle w:val="a3"/>
          <w:bCs w:val="0"/>
          <w:szCs w:val="27"/>
          <w:shd w:val="clear" w:color="auto" w:fill="FFFFFF"/>
        </w:rPr>
        <w:t xml:space="preserve"> приняли участие в</w:t>
      </w:r>
      <w:r w:rsidR="00F72611" w:rsidRPr="00F72611">
        <w:rPr>
          <w:rStyle w:val="a3"/>
          <w:bCs w:val="0"/>
          <w:szCs w:val="27"/>
          <w:shd w:val="clear" w:color="auto" w:fill="FFFFFF"/>
        </w:rPr>
        <w:t xml:space="preserve"> различных мероприятиях</w:t>
      </w:r>
      <w:r w:rsidR="00F72611" w:rsidRPr="00F72611">
        <w:rPr>
          <w:b w:val="0"/>
          <w:shd w:val="clear" w:color="auto" w:fill="FFFFFF"/>
        </w:rPr>
        <w:t>: День учителя, День Матери, Новый год</w:t>
      </w:r>
      <w:r w:rsidR="00F72611">
        <w:rPr>
          <w:b w:val="0"/>
          <w:shd w:val="clear" w:color="auto" w:fill="FFFFFF"/>
        </w:rPr>
        <w:t>. Сейчас готов</w:t>
      </w:r>
      <w:r w:rsidR="00B51026">
        <w:rPr>
          <w:b w:val="0"/>
          <w:shd w:val="clear" w:color="auto" w:fill="FFFFFF"/>
        </w:rPr>
        <w:t>ят</w:t>
      </w:r>
      <w:r w:rsidR="00F72611">
        <w:rPr>
          <w:b w:val="0"/>
          <w:shd w:val="clear" w:color="auto" w:fill="FFFFFF"/>
        </w:rPr>
        <w:t>ся к конкурсу, «</w:t>
      </w:r>
      <w:r w:rsidR="00A5571F">
        <w:rPr>
          <w:b w:val="0"/>
          <w:shd w:val="clear" w:color="auto" w:fill="FFFFFF"/>
        </w:rPr>
        <w:t xml:space="preserve">Театральный сезон», посвященного Всемирному </w:t>
      </w:r>
      <w:r w:rsidR="00F72611">
        <w:rPr>
          <w:b w:val="0"/>
          <w:shd w:val="clear" w:color="auto" w:fill="FFFFFF"/>
        </w:rPr>
        <w:t>Дню театра</w:t>
      </w:r>
      <w:r w:rsidR="00A5571F">
        <w:rPr>
          <w:b w:val="0"/>
          <w:shd w:val="clear" w:color="auto" w:fill="FFFFFF"/>
        </w:rPr>
        <w:t xml:space="preserve"> и Году семьи.</w:t>
      </w:r>
    </w:p>
    <w:p w:rsidR="00C063E8" w:rsidRDefault="00C063E8" w:rsidP="00A71494">
      <w:pPr>
        <w:jc w:val="both"/>
        <w:rPr>
          <w:b w:val="0"/>
          <w:color w:val="000000"/>
          <w:shd w:val="clear" w:color="auto" w:fill="FFFFFF"/>
        </w:rPr>
      </w:pPr>
      <w:r w:rsidRPr="00C063E8">
        <w:rPr>
          <w:b w:val="0"/>
          <w:shd w:val="clear" w:color="auto" w:fill="FFFFFF"/>
        </w:rPr>
        <w:t xml:space="preserve">           </w:t>
      </w:r>
      <w:r w:rsidRPr="00C063E8">
        <w:rPr>
          <w:b w:val="0"/>
          <w:color w:val="000000"/>
          <w:shd w:val="clear" w:color="auto" w:fill="FFFFFF"/>
        </w:rPr>
        <w:t>Театр обогащает нашу жизнь новыми красками и оттенками, пробуждает самые лучшие человеческие качества, приобщает к вечным ценностям добра, красоты и любви.</w:t>
      </w:r>
    </w:p>
    <w:p w:rsidR="00C063E8" w:rsidRDefault="00A128ED" w:rsidP="00B51026">
      <w:pPr>
        <w:ind w:firstLine="708"/>
        <w:jc w:val="both"/>
        <w:rPr>
          <w:b w:val="0"/>
          <w:color w:val="000000"/>
          <w:shd w:val="clear" w:color="auto" w:fill="FFFFFF"/>
        </w:rPr>
      </w:pPr>
      <w:r>
        <w:rPr>
          <w:b w:val="0"/>
          <w:color w:val="000000"/>
          <w:shd w:val="clear" w:color="auto" w:fill="FFFFFF"/>
        </w:rPr>
        <w:t>Со временем</w:t>
      </w:r>
      <w:r w:rsidR="00C063E8">
        <w:rPr>
          <w:b w:val="0"/>
          <w:color w:val="000000"/>
          <w:shd w:val="clear" w:color="auto" w:fill="FFFFFF"/>
        </w:rPr>
        <w:t xml:space="preserve"> ребята, которые занимаются </w:t>
      </w:r>
      <w:r>
        <w:rPr>
          <w:b w:val="0"/>
          <w:color w:val="000000"/>
          <w:shd w:val="clear" w:color="auto" w:fill="FFFFFF"/>
        </w:rPr>
        <w:t>в объединении</w:t>
      </w:r>
      <w:r w:rsidR="00C063E8">
        <w:rPr>
          <w:b w:val="0"/>
          <w:color w:val="000000"/>
          <w:shd w:val="clear" w:color="auto" w:fill="FFFFFF"/>
        </w:rPr>
        <w:t>, стали более раскрепощенными, уверенными, стараются показать добро, кра</w:t>
      </w:r>
      <w:r w:rsidR="00462EF8">
        <w:rPr>
          <w:b w:val="0"/>
          <w:color w:val="000000"/>
          <w:shd w:val="clear" w:color="auto" w:fill="FFFFFF"/>
        </w:rPr>
        <w:t xml:space="preserve">соту сюжетов. Недаром </w:t>
      </w:r>
      <w:r w:rsidR="00C063E8">
        <w:rPr>
          <w:b w:val="0"/>
          <w:color w:val="000000"/>
          <w:shd w:val="clear" w:color="auto" w:fill="FFFFFF"/>
        </w:rPr>
        <w:t>хочется сказать:</w:t>
      </w:r>
    </w:p>
    <w:p w:rsidR="00A128ED" w:rsidRDefault="00C063E8" w:rsidP="005D019F">
      <w:pPr>
        <w:jc w:val="both"/>
        <w:rPr>
          <w:b w:val="0"/>
          <w:color w:val="000000"/>
          <w:shd w:val="clear" w:color="auto" w:fill="FFFFFF"/>
        </w:rPr>
      </w:pPr>
      <w:r>
        <w:rPr>
          <w:b w:val="0"/>
          <w:color w:val="000000"/>
          <w:shd w:val="clear" w:color="auto" w:fill="FFFFFF"/>
        </w:rPr>
        <w:t>«</w:t>
      </w:r>
      <w:r w:rsidRPr="00C063E8">
        <w:rPr>
          <w:b w:val="0"/>
        </w:rPr>
        <w:t>Театр</w:t>
      </w:r>
      <w:r w:rsidR="00462EF8">
        <w:rPr>
          <w:b w:val="0"/>
        </w:rPr>
        <w:t xml:space="preserve"> – </w:t>
      </w:r>
      <w:r w:rsidRPr="00C063E8">
        <w:rPr>
          <w:b w:val="0"/>
        </w:rPr>
        <w:t>это школа добрых чувств, красоты и человеческого богатства</w:t>
      </w:r>
      <w:r>
        <w:rPr>
          <w:b w:val="0"/>
        </w:rPr>
        <w:t>»</w:t>
      </w:r>
      <w:r w:rsidRPr="00C063E8">
        <w:rPr>
          <w:b w:val="0"/>
        </w:rPr>
        <w:t>.</w:t>
      </w:r>
      <w:r>
        <w:rPr>
          <w:b w:val="0"/>
        </w:rPr>
        <w:t xml:space="preserve"> </w:t>
      </w:r>
      <w:r w:rsidRPr="00C063E8">
        <w:rPr>
          <w:b w:val="0"/>
          <w:color w:val="000000"/>
          <w:shd w:val="clear" w:color="auto" w:fill="FFFFFF"/>
        </w:rPr>
        <w:t>Театр – университет добра, культуры, человечности, храм искусства, благодаря которому</w:t>
      </w:r>
      <w:r>
        <w:rPr>
          <w:b w:val="0"/>
          <w:color w:val="000000"/>
          <w:shd w:val="clear" w:color="auto" w:fill="FFFFFF"/>
        </w:rPr>
        <w:t xml:space="preserve">, </w:t>
      </w:r>
      <w:r w:rsidRPr="00C063E8">
        <w:rPr>
          <w:b w:val="0"/>
          <w:color w:val="000000"/>
          <w:shd w:val="clear" w:color="auto" w:fill="FFFFFF"/>
        </w:rPr>
        <w:t xml:space="preserve"> нам становятся доступны лучшие достижения мировой художественной литературы, культуры.</w:t>
      </w:r>
      <w:r>
        <w:rPr>
          <w:b w:val="0"/>
          <w:color w:val="000000"/>
          <w:shd w:val="clear" w:color="auto" w:fill="FFFFFF"/>
        </w:rPr>
        <w:t xml:space="preserve"> </w:t>
      </w:r>
    </w:p>
    <w:p w:rsidR="002F4104" w:rsidRDefault="0017066C" w:rsidP="002F4104">
      <w:pPr>
        <w:ind w:firstLine="708"/>
        <w:jc w:val="both"/>
        <w:rPr>
          <w:b w:val="0"/>
          <w:color w:val="000000"/>
          <w:shd w:val="clear" w:color="auto" w:fill="FFFFFF"/>
        </w:rPr>
      </w:pPr>
      <w:r>
        <w:rPr>
          <w:b w:val="0"/>
          <w:color w:val="000000"/>
          <w:shd w:val="clear" w:color="auto" w:fill="FFFFFF"/>
        </w:rPr>
        <w:lastRenderedPageBreak/>
        <w:t>«</w:t>
      </w:r>
      <w:r w:rsidR="002F4104" w:rsidRPr="002F4104">
        <w:rPr>
          <w:b w:val="0"/>
          <w:color w:val="000000"/>
          <w:shd w:val="clear" w:color="auto" w:fill="FFFFFF"/>
        </w:rPr>
        <w:t xml:space="preserve">Ребенку очень иметь </w:t>
      </w:r>
      <w:r w:rsidR="002F4104">
        <w:rPr>
          <w:b w:val="0"/>
          <w:color w:val="000000"/>
          <w:shd w:val="clear" w:color="auto" w:fill="FFFFFF"/>
        </w:rPr>
        <w:t>во</w:t>
      </w:r>
      <w:r w:rsidR="002F4104" w:rsidRPr="002F4104">
        <w:rPr>
          <w:b w:val="0"/>
          <w:color w:val="000000"/>
          <w:shd w:val="clear" w:color="auto" w:fill="FFFFFF"/>
        </w:rPr>
        <w:t xml:space="preserve">зможность </w:t>
      </w:r>
      <w:r w:rsidR="002F4104">
        <w:rPr>
          <w:b w:val="0"/>
          <w:color w:val="000000"/>
          <w:shd w:val="clear" w:color="auto" w:fill="FFFFFF"/>
        </w:rPr>
        <w:t xml:space="preserve">для </w:t>
      </w:r>
      <w:r w:rsidR="002F4104" w:rsidRPr="002F4104">
        <w:rPr>
          <w:b w:val="0"/>
          <w:color w:val="000000"/>
          <w:shd w:val="clear" w:color="auto" w:fill="FFFFFF"/>
        </w:rPr>
        <w:t>самовыраж</w:t>
      </w:r>
      <w:r w:rsidR="002F4104">
        <w:rPr>
          <w:b w:val="0"/>
          <w:color w:val="000000"/>
          <w:shd w:val="clear" w:color="auto" w:fill="FFFFFF"/>
        </w:rPr>
        <w:t xml:space="preserve">ения. </w:t>
      </w:r>
      <w:r w:rsidR="002F4104" w:rsidRPr="002F4104">
        <w:rPr>
          <w:b w:val="0"/>
          <w:color w:val="000000"/>
          <w:shd w:val="clear" w:color="auto" w:fill="FFFFFF"/>
        </w:rPr>
        <w:t>Театр – место, которое может вместить людей разных интересов и темпераментов, разных возможностей и способностей, и каждому найдется своя роль</w:t>
      </w:r>
      <w:r>
        <w:rPr>
          <w:b w:val="0"/>
          <w:color w:val="000000"/>
          <w:shd w:val="clear" w:color="auto" w:fill="FFFFFF"/>
        </w:rPr>
        <w:t xml:space="preserve">», отмечает </w:t>
      </w:r>
      <w:r w:rsidR="005E3FD0" w:rsidRPr="005E3FD0">
        <w:rPr>
          <w:b w:val="0"/>
          <w:color w:val="000000"/>
          <w:shd w:val="clear" w:color="auto" w:fill="FFFFFF"/>
        </w:rPr>
        <w:t>Юшина Татьяна Аркадьевна, руководитель творческого объединения</w:t>
      </w:r>
      <w:r w:rsidR="005D019F">
        <w:rPr>
          <w:b w:val="0"/>
          <w:color w:val="000000"/>
          <w:shd w:val="clear" w:color="auto" w:fill="FFFFFF"/>
        </w:rPr>
        <w:t>.</w:t>
      </w:r>
    </w:p>
    <w:p w:rsidR="005E3FD0" w:rsidRPr="002F4104" w:rsidRDefault="005E3FD0" w:rsidP="002F4104">
      <w:pPr>
        <w:ind w:firstLine="708"/>
        <w:jc w:val="both"/>
        <w:rPr>
          <w:b w:val="0"/>
          <w:color w:val="000000"/>
          <w:shd w:val="clear" w:color="auto" w:fill="FFFFFF"/>
        </w:rPr>
      </w:pPr>
      <w:r>
        <w:rPr>
          <w:b w:val="0"/>
          <w:color w:val="000000"/>
          <w:shd w:val="clear" w:color="auto" w:fill="FFFFFF"/>
        </w:rPr>
        <w:t>«</w:t>
      </w:r>
      <w:r w:rsidR="002F4104">
        <w:rPr>
          <w:b w:val="0"/>
          <w:color w:val="000000"/>
          <w:shd w:val="clear" w:color="auto" w:fill="FFFFFF"/>
        </w:rPr>
        <w:t>Мне и другим ученикам восьмого класса нравится принимать участие  в этюдах и  спектаклях, учащимся 5-6 классов в выразительном чтении стихотворений, не больших сценках,  посвященных каким-либо праздникам. Все ребята, которые занимаются в театре очень творческие и разносторонние</w:t>
      </w:r>
      <w:r>
        <w:rPr>
          <w:b w:val="0"/>
          <w:color w:val="000000"/>
          <w:shd w:val="clear" w:color="auto" w:fill="FFFFFF"/>
        </w:rPr>
        <w:t xml:space="preserve">», комментирует </w:t>
      </w:r>
      <w:proofErr w:type="spellStart"/>
      <w:r w:rsidRPr="005E3FD0">
        <w:rPr>
          <w:b w:val="0"/>
          <w:color w:val="000000"/>
          <w:shd w:val="clear" w:color="auto" w:fill="FFFFFF"/>
        </w:rPr>
        <w:t>Квачева</w:t>
      </w:r>
      <w:proofErr w:type="spellEnd"/>
      <w:r>
        <w:rPr>
          <w:b w:val="0"/>
          <w:color w:val="000000"/>
          <w:shd w:val="clear" w:color="auto" w:fill="FFFFFF"/>
        </w:rPr>
        <w:t xml:space="preserve"> Полина, обучающаяся 8</w:t>
      </w:r>
      <w:proofErr w:type="gramStart"/>
      <w:r>
        <w:rPr>
          <w:b w:val="0"/>
          <w:color w:val="000000"/>
          <w:shd w:val="clear" w:color="auto" w:fill="FFFFFF"/>
        </w:rPr>
        <w:t xml:space="preserve"> Д</w:t>
      </w:r>
      <w:proofErr w:type="gramEnd"/>
      <w:r>
        <w:rPr>
          <w:b w:val="0"/>
          <w:color w:val="000000"/>
          <w:shd w:val="clear" w:color="auto" w:fill="FFFFFF"/>
        </w:rPr>
        <w:t xml:space="preserve"> класса.</w:t>
      </w:r>
      <w:r>
        <w:rPr>
          <w:b w:val="0"/>
          <w:color w:val="000000"/>
          <w:shd w:val="clear" w:color="auto" w:fill="FFFFFF"/>
        </w:rPr>
        <w:tab/>
      </w:r>
    </w:p>
    <w:p w:rsidR="00C063E8" w:rsidRDefault="005D019F" w:rsidP="00A71494">
      <w:pPr>
        <w:jc w:val="both"/>
        <w:rPr>
          <w:b w:val="0"/>
        </w:rPr>
      </w:pPr>
      <w:r w:rsidRPr="005D019F">
        <w:rPr>
          <w:b w:val="0"/>
          <w:color w:val="000000"/>
          <w:shd w:val="clear" w:color="auto" w:fill="FFFFFF"/>
        </w:rPr>
        <w:t xml:space="preserve">        </w:t>
      </w:r>
      <w:r w:rsidR="005E3FD0">
        <w:rPr>
          <w:b w:val="0"/>
          <w:color w:val="000000"/>
          <w:shd w:val="clear" w:color="auto" w:fill="FFFFFF"/>
        </w:rPr>
        <w:t xml:space="preserve">   </w:t>
      </w:r>
      <w:r w:rsidR="00A71494" w:rsidRPr="005D019F">
        <w:rPr>
          <w:b w:val="0"/>
          <w:color w:val="000000"/>
          <w:shd w:val="clear" w:color="auto" w:fill="FFFFFF"/>
        </w:rPr>
        <w:t>Невозможно отрицать, что театр играет большую роль в формировании личности ребенка.</w:t>
      </w:r>
      <w:r w:rsidRPr="005D019F">
        <w:rPr>
          <w:b w:val="0"/>
        </w:rPr>
        <w:t xml:space="preserve"> Театр – это волшебный мир. Он дает уроки красоты, морали и нравственности</w:t>
      </w:r>
      <w:r w:rsidR="00A134AD">
        <w:rPr>
          <w:b w:val="0"/>
        </w:rPr>
        <w:t>,</w:t>
      </w:r>
      <w:r w:rsidR="005E3FD0">
        <w:rPr>
          <w:b w:val="0"/>
        </w:rPr>
        <w:t xml:space="preserve"> </w:t>
      </w:r>
      <w:r w:rsidR="00A134AD">
        <w:rPr>
          <w:b w:val="0"/>
        </w:rPr>
        <w:t>а чем они богаче, тем успешнее идет развитие духовного мира детей…</w:t>
      </w:r>
      <w:proofErr w:type="spellStart"/>
      <w:r w:rsidR="00A134AD">
        <w:rPr>
          <w:b w:val="0"/>
        </w:rPr>
        <w:t>Б.М.Теплов</w:t>
      </w:r>
      <w:proofErr w:type="spellEnd"/>
      <w:r w:rsidR="00A134AD">
        <w:rPr>
          <w:b w:val="0"/>
        </w:rPr>
        <w:t>.</w:t>
      </w:r>
    </w:p>
    <w:p w:rsidR="008C1BF9" w:rsidRDefault="008C1BF9" w:rsidP="008C1BF9">
      <w:pPr>
        <w:pStyle w:val="a4"/>
      </w:pPr>
      <w:r>
        <w:rPr>
          <w:noProof/>
        </w:rPr>
        <w:drawing>
          <wp:inline distT="0" distB="0" distL="0" distR="0">
            <wp:extent cx="5909734" cy="4432303"/>
            <wp:effectExtent l="0" t="0" r="0" b="6350"/>
            <wp:docPr id="1" name="Рисунок 1" descr="C:\НОВЫЕ МЕСТА (ПО ПОНЕДЕЛЬНИКАМ)\18.03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НОВЫЕ МЕСТА (ПО ПОНЕДЕЛЬНИКАМ)\18.03\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558" cy="4429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FD0" w:rsidRPr="008C1BF9" w:rsidRDefault="005E3FD0" w:rsidP="005E3FD0">
      <w:pPr>
        <w:jc w:val="both"/>
        <w:rPr>
          <w:b w:val="0"/>
          <w:sz w:val="22"/>
          <w:szCs w:val="22"/>
        </w:rPr>
      </w:pPr>
      <w:r w:rsidRPr="008C1BF9">
        <w:rPr>
          <w:b w:val="0"/>
          <w:sz w:val="22"/>
          <w:szCs w:val="22"/>
        </w:rPr>
        <w:t xml:space="preserve">Исп. </w:t>
      </w:r>
      <w:proofErr w:type="spellStart"/>
      <w:r w:rsidRPr="008C1BF9">
        <w:rPr>
          <w:b w:val="0"/>
          <w:sz w:val="22"/>
          <w:szCs w:val="22"/>
        </w:rPr>
        <w:t>Досаева</w:t>
      </w:r>
      <w:proofErr w:type="spellEnd"/>
      <w:r w:rsidRPr="008C1BF9">
        <w:rPr>
          <w:b w:val="0"/>
          <w:sz w:val="22"/>
          <w:szCs w:val="22"/>
        </w:rPr>
        <w:t xml:space="preserve"> Наталья Александровна</w:t>
      </w:r>
    </w:p>
    <w:p w:rsidR="005E3FD0" w:rsidRPr="008C1BF9" w:rsidRDefault="005E3FD0" w:rsidP="005E3FD0">
      <w:pPr>
        <w:jc w:val="both"/>
        <w:rPr>
          <w:b w:val="0"/>
          <w:sz w:val="22"/>
          <w:szCs w:val="22"/>
        </w:rPr>
      </w:pPr>
      <w:r w:rsidRPr="008C1BF9">
        <w:rPr>
          <w:b w:val="0"/>
          <w:sz w:val="22"/>
          <w:szCs w:val="22"/>
        </w:rPr>
        <w:t>+7(928)215-10-19</w:t>
      </w:r>
    </w:p>
    <w:p w:rsidR="005E3FD0" w:rsidRPr="008C1BF9" w:rsidRDefault="005E3FD0" w:rsidP="00A71494">
      <w:pPr>
        <w:jc w:val="both"/>
        <w:rPr>
          <w:b w:val="0"/>
          <w:sz w:val="22"/>
          <w:szCs w:val="22"/>
        </w:rPr>
      </w:pPr>
    </w:p>
    <w:sectPr w:rsidR="005E3FD0" w:rsidRPr="008C1BF9" w:rsidSect="007263E8">
      <w:pgSz w:w="11906" w:h="16838"/>
      <w:pgMar w:top="851" w:right="851" w:bottom="851" w:left="1701" w:header="708" w:footer="708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12F"/>
    <w:rsid w:val="00006BAF"/>
    <w:rsid w:val="0010092E"/>
    <w:rsid w:val="0017066C"/>
    <w:rsid w:val="00175C94"/>
    <w:rsid w:val="002F4104"/>
    <w:rsid w:val="0042512F"/>
    <w:rsid w:val="00462EF8"/>
    <w:rsid w:val="005331E9"/>
    <w:rsid w:val="005D019F"/>
    <w:rsid w:val="005E3FD0"/>
    <w:rsid w:val="00663212"/>
    <w:rsid w:val="007073CA"/>
    <w:rsid w:val="007263E8"/>
    <w:rsid w:val="008856A3"/>
    <w:rsid w:val="008C1BF9"/>
    <w:rsid w:val="009C7C20"/>
    <w:rsid w:val="00A128ED"/>
    <w:rsid w:val="00A134AD"/>
    <w:rsid w:val="00A5571F"/>
    <w:rsid w:val="00A71494"/>
    <w:rsid w:val="00B42599"/>
    <w:rsid w:val="00B51026"/>
    <w:rsid w:val="00BD098E"/>
    <w:rsid w:val="00BF5EFD"/>
    <w:rsid w:val="00C063E8"/>
    <w:rsid w:val="00F72611"/>
    <w:rsid w:val="00F97FC7"/>
    <w:rsid w:val="00FC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11"/>
    <w:pPr>
      <w:spacing w:after="0"/>
    </w:pPr>
    <w:rPr>
      <w:rFonts w:ascii="Times New Roman" w:hAnsi="Times New Roman" w:cs="Times New Roman"/>
      <w:b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5D01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F726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726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261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72611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72611"/>
    <w:rPr>
      <w:rFonts w:asciiTheme="majorHAnsi" w:eastAsiaTheme="majorEastAsia" w:hAnsiTheme="majorHAnsi" w:cstheme="majorBidi"/>
      <w:bCs/>
      <w:color w:val="4F81BD" w:themeColor="accent1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5D019F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8C1BF9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1B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1BF9"/>
    <w:rPr>
      <w:rFonts w:ascii="Tahoma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11"/>
    <w:pPr>
      <w:spacing w:after="0"/>
    </w:pPr>
    <w:rPr>
      <w:rFonts w:ascii="Times New Roman" w:hAnsi="Times New Roman" w:cs="Times New Roman"/>
      <w:b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5D01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F726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726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261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72611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72611"/>
    <w:rPr>
      <w:rFonts w:asciiTheme="majorHAnsi" w:eastAsiaTheme="majorEastAsia" w:hAnsiTheme="majorHAnsi" w:cstheme="majorBidi"/>
      <w:bCs/>
      <w:color w:val="4F81BD" w:themeColor="accent1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5D019F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8C1BF9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1B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1BF9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cdut</cp:lastModifiedBy>
  <cp:revision>9</cp:revision>
  <dcterms:created xsi:type="dcterms:W3CDTF">2024-03-01T11:24:00Z</dcterms:created>
  <dcterms:modified xsi:type="dcterms:W3CDTF">2024-11-01T08:19:00Z</dcterms:modified>
</cp:coreProperties>
</file>