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BF" w:rsidRDefault="002E505A" w:rsidP="009406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</w:pPr>
      <w:r w:rsidRPr="002E505A">
        <w:rPr>
          <w:rFonts w:ascii="Times New Roman" w:hAnsi="Times New Roman" w:cs="Times New Roman"/>
          <w:b/>
          <w:sz w:val="28"/>
          <w:szCs w:val="28"/>
        </w:rPr>
        <w:t>Мир под микроскопом</w:t>
      </w:r>
      <w:r w:rsidR="0094068F" w:rsidRPr="002E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>.</w:t>
      </w:r>
    </w:p>
    <w:p w:rsidR="00D1749A" w:rsidRPr="00D1749A" w:rsidRDefault="00D1749A" w:rsidP="009406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0"/>
          <w:szCs w:val="10"/>
          <w:lang w:eastAsia="ru-RU"/>
        </w:rPr>
      </w:pPr>
    </w:p>
    <w:p w:rsidR="000313EA" w:rsidRDefault="000313EA" w:rsidP="000313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9CE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«Успех каждого ребенка»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на базе «</w:t>
      </w:r>
      <w:r w:rsidRPr="00161A27">
        <w:rPr>
          <w:rFonts w:ascii="Times New Roman" w:hAnsi="Times New Roman" w:cs="Times New Roman"/>
          <w:sz w:val="28"/>
          <w:szCs w:val="28"/>
        </w:rPr>
        <w:t>Образовательного це</w:t>
      </w:r>
      <w:r>
        <w:rPr>
          <w:rFonts w:ascii="Times New Roman" w:hAnsi="Times New Roman" w:cs="Times New Roman"/>
          <w:sz w:val="28"/>
          <w:szCs w:val="28"/>
        </w:rPr>
        <w:t xml:space="preserve">нтра №6 Майкопского района» продолжает свою работу творческое объединение </w:t>
      </w:r>
      <w:r w:rsidR="00B920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естественнонаучной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направленности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 «</w:t>
      </w:r>
      <w:r w:rsidR="00B920BF" w:rsidRPr="00B920BF">
        <w:rPr>
          <w:rFonts w:ascii="Times New Roman" w:hAnsi="Times New Roman" w:cs="Times New Roman"/>
          <w:sz w:val="28"/>
          <w:szCs w:val="28"/>
        </w:rPr>
        <w:t>Мир под микроскопом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="00B920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 человеко-мест.</w:t>
      </w:r>
    </w:p>
    <w:p w:rsidR="00B920BF" w:rsidRPr="002E505A" w:rsidRDefault="00B920BF" w:rsidP="00B920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> </w:t>
      </w:r>
      <w:r w:rsidRPr="00B920BF">
        <w:rPr>
          <w:rFonts w:ascii="Times New Roman" w:hAnsi="Times New Roman" w:cs="Times New Roman"/>
          <w:sz w:val="28"/>
          <w:szCs w:val="28"/>
        </w:rPr>
        <w:t>Программа охва</w:t>
      </w:r>
      <w:r>
        <w:rPr>
          <w:rFonts w:ascii="Times New Roman" w:hAnsi="Times New Roman" w:cs="Times New Roman"/>
          <w:sz w:val="28"/>
          <w:szCs w:val="28"/>
        </w:rPr>
        <w:t>тывает большой круг естественно</w:t>
      </w:r>
      <w:r w:rsidRPr="00B920BF">
        <w:rPr>
          <w:rFonts w:ascii="Times New Roman" w:hAnsi="Times New Roman" w:cs="Times New Roman"/>
          <w:sz w:val="28"/>
          <w:szCs w:val="28"/>
        </w:rPr>
        <w:t xml:space="preserve">научных исследований и является дополнением к базовой учебной программе общеобразовательной школы. Она сочетает различные формы работы, направленные на дополнение и углубление биолого-экологических знаний, с опорой на практическую деятельность и с учетом региональных, в том числе </w:t>
      </w:r>
      <w:r w:rsidRPr="002E505A">
        <w:rPr>
          <w:rFonts w:ascii="Times New Roman" w:hAnsi="Times New Roman" w:cs="Times New Roman"/>
          <w:sz w:val="28"/>
          <w:szCs w:val="28"/>
        </w:rPr>
        <w:t>экологических, особенностей.</w:t>
      </w:r>
    </w:p>
    <w:p w:rsidR="002E505A" w:rsidRPr="002E505A" w:rsidRDefault="002E505A" w:rsidP="002E505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05A">
        <w:rPr>
          <w:rFonts w:ascii="Times New Roman" w:hAnsi="Times New Roman" w:cs="Times New Roman"/>
          <w:color w:val="000000"/>
          <w:sz w:val="28"/>
          <w:szCs w:val="28"/>
        </w:rPr>
        <w:t xml:space="preserve">Занятие в творческом объединении позволит </w:t>
      </w:r>
      <w:proofErr w:type="gramStart"/>
      <w:r w:rsidRPr="002E505A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2E505A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расширить свои знания о мире живой природы, но и продемонстрировать свои умения и навыки в области биологии на практике.</w:t>
      </w:r>
    </w:p>
    <w:p w:rsidR="002E505A" w:rsidRPr="002E505A" w:rsidRDefault="002E505A" w:rsidP="002E505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05A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используется новое оборудование: Микроскоп световой, цифровой USB-микроскоп, </w:t>
      </w:r>
      <w:proofErr w:type="spellStart"/>
      <w:r w:rsidRPr="002E505A">
        <w:rPr>
          <w:rFonts w:ascii="Times New Roman" w:hAnsi="Times New Roman" w:cs="Times New Roman"/>
          <w:color w:val="000000"/>
          <w:sz w:val="28"/>
          <w:szCs w:val="28"/>
        </w:rPr>
        <w:t>бинокуляр</w:t>
      </w:r>
      <w:proofErr w:type="spellEnd"/>
      <w:r w:rsidRPr="002E505A">
        <w:rPr>
          <w:rFonts w:ascii="Times New Roman" w:hAnsi="Times New Roman" w:cs="Times New Roman"/>
          <w:color w:val="000000"/>
          <w:sz w:val="28"/>
          <w:szCs w:val="28"/>
        </w:rPr>
        <w:t xml:space="preserve">, предметные стекла, чашки Петри. </w:t>
      </w:r>
    </w:p>
    <w:p w:rsidR="002E505A" w:rsidRPr="002E505A" w:rsidRDefault="002E505A" w:rsidP="002E505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05A">
        <w:rPr>
          <w:rFonts w:ascii="Times New Roman" w:hAnsi="Times New Roman" w:cs="Times New Roman"/>
          <w:color w:val="000000"/>
          <w:sz w:val="28"/>
          <w:szCs w:val="28"/>
        </w:rPr>
        <w:t>Занятия ведут учителя биологии Шейко Анна Сергеевна и Баранова Ольга Анатольевна.</w:t>
      </w:r>
    </w:p>
    <w:p w:rsidR="002E505A" w:rsidRPr="00D1749A" w:rsidRDefault="002E505A" w:rsidP="002E505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49A">
        <w:rPr>
          <w:rFonts w:ascii="Times New Roman" w:hAnsi="Times New Roman" w:cs="Times New Roman"/>
          <w:color w:val="000000"/>
          <w:sz w:val="28"/>
          <w:szCs w:val="28"/>
        </w:rPr>
        <w:t>«Благодаря занятиям в творческом объединении, мы теперь можем не только увидеть,  картинку в интернете или в учебнике, но и сами все рассмотреть через микроскоп, раньше нам это не доступно» - комментирует занятия «Мир под микроскопом» ученица Москалева Анастасия.</w:t>
      </w:r>
    </w:p>
    <w:p w:rsidR="0094068F" w:rsidRPr="00D1749A" w:rsidRDefault="00B920BF" w:rsidP="00D1749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49A">
        <w:rPr>
          <w:rFonts w:ascii="Times New Roman" w:hAnsi="Times New Roman" w:cs="Times New Roman"/>
          <w:color w:val="000000"/>
          <w:sz w:val="28"/>
          <w:szCs w:val="28"/>
        </w:rPr>
        <w:t xml:space="preserve">      </w:t>
      </w:r>
      <w:r w:rsidR="00D1749A" w:rsidRPr="00D1749A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F731FD" w:rsidRPr="00D1749A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лабораторных работ и практических занятий </w:t>
      </w:r>
      <w:r w:rsidR="00D1749A" w:rsidRPr="00D1749A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работы творческого объединения, </w:t>
      </w:r>
      <w:r w:rsidR="00F731FD" w:rsidRPr="00D1749A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способствует привлечению внимания школьников к </w:t>
      </w:r>
      <w:r w:rsidR="00D1749A" w:rsidRPr="00D1749A">
        <w:rPr>
          <w:rFonts w:ascii="Times New Roman" w:hAnsi="Times New Roman" w:cs="Times New Roman"/>
          <w:color w:val="000000"/>
          <w:sz w:val="28"/>
          <w:szCs w:val="28"/>
        </w:rPr>
        <w:t>биологии,</w:t>
      </w:r>
      <w:r w:rsidR="00F731FD" w:rsidRPr="00D1749A">
        <w:rPr>
          <w:rFonts w:ascii="Times New Roman" w:hAnsi="Times New Roman" w:cs="Times New Roman"/>
          <w:color w:val="000000"/>
          <w:sz w:val="28"/>
          <w:szCs w:val="28"/>
        </w:rPr>
        <w:t xml:space="preserve"> и ее практическому применению.</w:t>
      </w:r>
      <w:r w:rsidR="00D1749A" w:rsidRPr="00D1749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F731FD" w:rsidRPr="00D1749A">
        <w:rPr>
          <w:rFonts w:ascii="Times New Roman" w:hAnsi="Times New Roman" w:cs="Times New Roman"/>
          <w:color w:val="000000"/>
          <w:sz w:val="28"/>
          <w:szCs w:val="28"/>
        </w:rPr>
        <w:t xml:space="preserve">пособствует развитию логического мышления, аналитических способностей, умения проводить эксперименты и </w:t>
      </w:r>
      <w:r w:rsidR="00D1749A" w:rsidRPr="00D1749A">
        <w:rPr>
          <w:rFonts w:ascii="Times New Roman" w:hAnsi="Times New Roman" w:cs="Times New Roman"/>
          <w:color w:val="000000"/>
          <w:sz w:val="28"/>
          <w:szCs w:val="28"/>
        </w:rPr>
        <w:t xml:space="preserve">делать выводы на основе фактов, </w:t>
      </w:r>
      <w:r w:rsidR="00F731FD" w:rsidRPr="00D1749A">
        <w:rPr>
          <w:rFonts w:ascii="Times New Roman" w:hAnsi="Times New Roman" w:cs="Times New Roman"/>
          <w:color w:val="000000"/>
          <w:sz w:val="28"/>
          <w:szCs w:val="28"/>
        </w:rPr>
        <w:t>формир</w:t>
      </w:r>
      <w:r w:rsidR="00D1749A" w:rsidRPr="00D1749A"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="00F731FD" w:rsidRPr="00D17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1FD" w:rsidRPr="00D174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основы научного метода и критического мышления</w:t>
      </w:r>
      <w:r w:rsidR="00D1749A" w:rsidRPr="00D1749A">
        <w:rPr>
          <w:rFonts w:ascii="Times New Roman" w:hAnsi="Times New Roman" w:cs="Times New Roman"/>
          <w:color w:val="000000"/>
          <w:sz w:val="28"/>
          <w:szCs w:val="28"/>
        </w:rPr>
        <w:t>», отмечает Шейко Анна Сергеевна, руководитель творческого объединения.</w:t>
      </w:r>
    </w:p>
    <w:p w:rsidR="002E505A" w:rsidRPr="00D1749A" w:rsidRDefault="002E505A" w:rsidP="00D1749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49A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 созданию новых мест дополнительного образования детей дает возможность системе дополнительного образования стать максимально привлекательной и доступной для детей, в том числе проживающих в сельской местности. </w:t>
      </w:r>
    </w:p>
    <w:p w:rsidR="007C688C" w:rsidRPr="007C688C" w:rsidRDefault="007C688C" w:rsidP="007C6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1" cy="4457700"/>
            <wp:effectExtent l="0" t="0" r="0" b="0"/>
            <wp:docPr id="2" name="Рисунок 2" descr="C:\НОВЫЕ МЕСТА (ПО ПОНЕДЕЛЬНИКАМ)\15.0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НОВЫЕ МЕСТА (ПО ПОНЕДЕЛЬНИКАМ)\15.04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25" cy="446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BF" w:rsidRDefault="00B920BF" w:rsidP="0094068F">
      <w:pPr>
        <w:spacing w:after="0"/>
        <w:ind w:firstLine="851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2E505A" w:rsidRPr="00D1749A" w:rsidRDefault="002E505A" w:rsidP="002E505A">
      <w:pPr>
        <w:pStyle w:val="a4"/>
        <w:ind w:left="0"/>
        <w:rPr>
          <w:rStyle w:val="a6"/>
          <w:rFonts w:ascii="Times New Roman" w:eastAsia="Times New Roman" w:hAnsi="Times New Roman"/>
          <w:i w:val="0"/>
          <w:lang w:val="ru-RU" w:eastAsia="ru-RU"/>
        </w:rPr>
      </w:pPr>
      <w:r w:rsidRPr="00D1749A">
        <w:rPr>
          <w:rStyle w:val="a6"/>
          <w:rFonts w:ascii="Times New Roman" w:eastAsia="Times New Roman" w:hAnsi="Times New Roman"/>
          <w:i w:val="0"/>
          <w:lang w:val="ru-RU" w:eastAsia="ru-RU"/>
        </w:rPr>
        <w:t xml:space="preserve">Исп. </w:t>
      </w:r>
      <w:proofErr w:type="spellStart"/>
      <w:r w:rsidRPr="00D1749A">
        <w:rPr>
          <w:rStyle w:val="a6"/>
          <w:rFonts w:ascii="Times New Roman" w:eastAsia="Times New Roman" w:hAnsi="Times New Roman"/>
          <w:i w:val="0"/>
          <w:lang w:val="ru-RU" w:eastAsia="ru-RU"/>
        </w:rPr>
        <w:t>Карагезьян</w:t>
      </w:r>
      <w:proofErr w:type="spellEnd"/>
      <w:r w:rsidRPr="00D1749A">
        <w:rPr>
          <w:rStyle w:val="a6"/>
          <w:rFonts w:ascii="Times New Roman" w:eastAsia="Times New Roman" w:hAnsi="Times New Roman"/>
          <w:i w:val="0"/>
          <w:lang w:val="ru-RU" w:eastAsia="ru-RU"/>
        </w:rPr>
        <w:t xml:space="preserve"> Кристина Андреевна, </w:t>
      </w:r>
    </w:p>
    <w:p w:rsidR="002E505A" w:rsidRPr="00D1749A" w:rsidRDefault="002E505A" w:rsidP="002E505A">
      <w:pPr>
        <w:pStyle w:val="a4"/>
        <w:ind w:left="0"/>
        <w:rPr>
          <w:rFonts w:ascii="Times New Roman" w:eastAsia="Times New Roman" w:hAnsi="Times New Roman"/>
          <w:iCs/>
          <w:lang w:val="ru-RU" w:eastAsia="ru-RU"/>
        </w:rPr>
      </w:pPr>
      <w:r w:rsidRPr="00D1749A">
        <w:rPr>
          <w:rFonts w:ascii="Times New Roman" w:eastAsia="Times New Roman" w:hAnsi="Times New Roman"/>
          <w:iCs/>
          <w:lang w:val="ru-RU" w:eastAsia="ru-RU"/>
        </w:rPr>
        <w:t>тел. +7(938) 498-42-91</w:t>
      </w:r>
    </w:p>
    <w:p w:rsidR="0094068F" w:rsidRPr="0094068F" w:rsidRDefault="0094068F" w:rsidP="0094068F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4068F" w:rsidRPr="0094068F" w:rsidRDefault="0094068F" w:rsidP="009406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068F" w:rsidRPr="0094068F" w:rsidRDefault="0094068F" w:rsidP="009406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068F" w:rsidRPr="0094068F" w:rsidRDefault="0094068F" w:rsidP="009406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9B3" w:rsidRDefault="00E819B3" w:rsidP="00BD69FD"/>
    <w:sectPr w:rsidR="00E8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8F"/>
    <w:rsid w:val="000313EA"/>
    <w:rsid w:val="001F6A8B"/>
    <w:rsid w:val="002E505A"/>
    <w:rsid w:val="00561B55"/>
    <w:rsid w:val="00564767"/>
    <w:rsid w:val="007C688C"/>
    <w:rsid w:val="0094068F"/>
    <w:rsid w:val="00B920BF"/>
    <w:rsid w:val="00BD69FD"/>
    <w:rsid w:val="00D1749A"/>
    <w:rsid w:val="00E819B3"/>
    <w:rsid w:val="00F7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2E505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link w:val="a4"/>
    <w:uiPriority w:val="34"/>
    <w:rsid w:val="002E505A"/>
    <w:rPr>
      <w:rFonts w:ascii="Calibri" w:eastAsia="Calibri" w:hAnsi="Calibri" w:cs="Times New Roman"/>
      <w:lang w:val="x-none"/>
    </w:rPr>
  </w:style>
  <w:style w:type="character" w:styleId="a6">
    <w:name w:val="Emphasis"/>
    <w:uiPriority w:val="20"/>
    <w:qFormat/>
    <w:rsid w:val="002E505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C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2E505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link w:val="a4"/>
    <w:uiPriority w:val="34"/>
    <w:rsid w:val="002E505A"/>
    <w:rPr>
      <w:rFonts w:ascii="Calibri" w:eastAsia="Calibri" w:hAnsi="Calibri" w:cs="Times New Roman"/>
      <w:lang w:val="x-none"/>
    </w:rPr>
  </w:style>
  <w:style w:type="character" w:styleId="a6">
    <w:name w:val="Emphasis"/>
    <w:uiPriority w:val="20"/>
    <w:qFormat/>
    <w:rsid w:val="002E505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C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cdut</cp:lastModifiedBy>
  <cp:revision>5</cp:revision>
  <dcterms:created xsi:type="dcterms:W3CDTF">2024-04-08T13:20:00Z</dcterms:created>
  <dcterms:modified xsi:type="dcterms:W3CDTF">2024-11-01T08:59:00Z</dcterms:modified>
</cp:coreProperties>
</file>